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80" w:type="dxa"/>
        <w:tblLayout w:type="fixed"/>
        <w:tblCellMar>
          <w:top w:w="15" w:type="dxa"/>
          <w:left w:w="15" w:type="dxa"/>
          <w:bottom w:w="15" w:type="dxa"/>
          <w:right w:w="15" w:type="dxa"/>
        </w:tblCellMar>
        <w:tblLook w:val="04A0"/>
      </w:tblPr>
      <w:tblGrid>
        <w:gridCol w:w="474"/>
        <w:gridCol w:w="2153"/>
        <w:gridCol w:w="2242"/>
        <w:gridCol w:w="1343"/>
        <w:gridCol w:w="1570"/>
        <w:gridCol w:w="1896"/>
        <w:gridCol w:w="1694"/>
        <w:gridCol w:w="1747"/>
        <w:gridCol w:w="1661"/>
      </w:tblGrid>
      <w:tr w:rsidR="001622B8">
        <w:trPr>
          <w:trHeight w:val="2432"/>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pStyle w:val="a4"/>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大庆市人民医院关于部分医用耗材及小型设备项目招标公告</w:t>
            </w:r>
          </w:p>
          <w:p w:rsidR="001622B8" w:rsidRDefault="0094260C" w:rsidP="00297171">
            <w:pPr>
              <w:snapToGrid w:val="0"/>
              <w:spacing w:line="360" w:lineRule="auto"/>
              <w:ind w:firstLineChars="150" w:firstLine="316"/>
              <w:rPr>
                <w:rFonts w:ascii="仿宋" w:eastAsia="仿宋" w:hAnsi="仿宋" w:cs="仿宋"/>
                <w:sz w:val="24"/>
              </w:rPr>
            </w:pPr>
            <w:r>
              <w:rPr>
                <w:rFonts w:ascii="仿宋" w:eastAsia="仿宋" w:hAnsi="仿宋" w:cs="仿宋" w:hint="eastAsia"/>
                <w:b/>
              </w:rPr>
              <w:t>大庆市人民医院关于部分竞争性谈判、阳光采购的医用耗材及小型设备项目</w:t>
            </w:r>
            <w:r>
              <w:rPr>
                <w:rFonts w:ascii="仿宋" w:eastAsia="仿宋" w:hAnsi="仿宋" w:cs="仿宋" w:hint="eastAsia"/>
                <w:sz w:val="24"/>
                <w:lang/>
              </w:rPr>
              <w:t>进行招标采购，欢迎符合条件的有能力的供应商报名参加。</w:t>
            </w:r>
          </w:p>
          <w:p w:rsidR="001622B8" w:rsidRDefault="0094260C">
            <w:pPr>
              <w:numPr>
                <w:ilvl w:val="0"/>
                <w:numId w:val="1"/>
              </w:numPr>
              <w:snapToGrid w:val="0"/>
              <w:spacing w:line="360" w:lineRule="auto"/>
              <w:ind w:firstLineChars="150" w:firstLine="36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hint="eastAsia"/>
                <w:sz w:val="24"/>
                <w:lang/>
              </w:rPr>
              <w:t xml:space="preserve"> </w:t>
            </w:r>
          </w:p>
          <w:p w:rsidR="001622B8" w:rsidRDefault="0094260C" w:rsidP="00297171">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1622B8" w:rsidRDefault="0094260C">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三、采购方式：</w:t>
            </w:r>
          </w:p>
          <w:p w:rsidR="001622B8" w:rsidRDefault="0094260C">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lang/>
              </w:rPr>
              <w:t xml:space="preserve"> </w:t>
            </w:r>
            <w:r>
              <w:rPr>
                <w:rFonts w:ascii="仿宋" w:eastAsia="仿宋" w:hAnsi="仿宋" w:cs="仿宋" w:hint="eastAsia"/>
                <w:sz w:val="24"/>
                <w:u w:val="single"/>
                <w:lang/>
              </w:rPr>
              <w:t>咨询电话：</w:t>
            </w:r>
            <w:r w:rsidR="00297171">
              <w:rPr>
                <w:rFonts w:ascii="仿宋" w:eastAsia="仿宋" w:hAnsi="仿宋" w:cs="仿宋" w:hint="eastAsia"/>
                <w:sz w:val="24"/>
                <w:u w:val="single"/>
                <w:lang/>
              </w:rPr>
              <w:t>0459-</w:t>
            </w:r>
            <w:r>
              <w:rPr>
                <w:rFonts w:ascii="仿宋" w:eastAsia="仿宋" w:hAnsi="仿宋" w:cs="仿宋" w:hint="eastAsia"/>
                <w:sz w:val="24"/>
                <w:u w:val="single"/>
                <w:lang/>
              </w:rPr>
              <w:t>6612940</w:t>
            </w:r>
          </w:p>
          <w:p w:rsidR="001622B8" w:rsidRDefault="0094260C">
            <w:pPr>
              <w:numPr>
                <w:ilvl w:val="0"/>
                <w:numId w:val="2"/>
              </w:num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t>技术需求及数量：见附件</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1622B8" w:rsidRDefault="0094260C">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lang/>
              </w:rPr>
              <w:t>1</w:t>
            </w:r>
            <w:r>
              <w:rPr>
                <w:rFonts w:ascii="仿宋" w:eastAsia="仿宋" w:hAnsi="仿宋" w:cs="仿宋" w:hint="eastAsia"/>
                <w:sz w:val="24"/>
                <w:lang/>
              </w:rPr>
              <w:t>、提供有效的独立企业法人营业执照副本内页。</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、提供有效的税务登记证。</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5</w:t>
            </w:r>
            <w:r>
              <w:rPr>
                <w:rFonts w:ascii="仿宋" w:eastAsia="仿宋" w:hAnsi="仿宋" w:cs="仿宋" w:hint="eastAsia"/>
                <w:sz w:val="24"/>
                <w:lang/>
              </w:rPr>
              <w:t>、提供本项目需求中所投产品的医疗器械注册证及医疗器械注册登记表复印件并加盖生产厂家或区域代理商公</w:t>
            </w:r>
            <w:r>
              <w:rPr>
                <w:rFonts w:ascii="仿宋" w:eastAsia="仿宋" w:hAnsi="仿宋" w:cs="仿宋" w:hint="eastAsia"/>
                <w:sz w:val="24"/>
                <w:lang/>
              </w:rPr>
              <w:t>章。</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6</w:t>
            </w:r>
            <w:r>
              <w:rPr>
                <w:rFonts w:ascii="仿宋" w:eastAsia="仿宋" w:hAnsi="仿宋" w:cs="仿宋" w:hint="eastAsia"/>
                <w:sz w:val="24"/>
                <w:lang/>
              </w:rPr>
              <w:t>、需提供参与投标供应商的有效的医疗器械经营许可证复印件并加盖公章。</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7</w:t>
            </w:r>
            <w:r>
              <w:rPr>
                <w:rFonts w:ascii="仿宋" w:eastAsia="仿宋" w:hAnsi="仿宋" w:cs="仿宋" w:hint="eastAsia"/>
                <w:sz w:val="24"/>
                <w:lang/>
              </w:rPr>
              <w:t>、设备提供至少</w:t>
            </w:r>
            <w:r>
              <w:rPr>
                <w:rFonts w:ascii="仿宋" w:eastAsia="仿宋" w:hAnsi="仿宋" w:cs="仿宋" w:hint="eastAsia"/>
                <w:sz w:val="24"/>
                <w:lang/>
              </w:rPr>
              <w:t>1</w:t>
            </w:r>
            <w:r>
              <w:rPr>
                <w:rFonts w:ascii="仿宋" w:eastAsia="仿宋" w:hAnsi="仿宋" w:cs="仿宋" w:hint="eastAsia"/>
                <w:sz w:val="24"/>
                <w:lang/>
              </w:rPr>
              <w:t>份</w:t>
            </w:r>
            <w:r>
              <w:rPr>
                <w:rFonts w:ascii="仿宋" w:eastAsia="仿宋" w:hAnsi="仿宋" w:cs="仿宋" w:hint="eastAsia"/>
                <w:sz w:val="24"/>
                <w:lang/>
              </w:rPr>
              <w:t>2017</w:t>
            </w:r>
            <w:r>
              <w:rPr>
                <w:rFonts w:ascii="仿宋" w:eastAsia="仿宋" w:hAnsi="仿宋" w:cs="仿宋" w:hint="eastAsia"/>
                <w:sz w:val="24"/>
                <w:lang/>
              </w:rPr>
              <w:t>年（包括</w:t>
            </w:r>
            <w:r>
              <w:rPr>
                <w:rFonts w:ascii="仿宋" w:eastAsia="仿宋" w:hAnsi="仿宋" w:cs="仿宋" w:hint="eastAsia"/>
                <w:sz w:val="24"/>
                <w:lang/>
              </w:rPr>
              <w:t>2017</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1622B8" w:rsidRDefault="009426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8</w:t>
            </w:r>
            <w:r>
              <w:rPr>
                <w:rFonts w:ascii="仿宋" w:eastAsia="仿宋" w:hAnsi="仿宋" w:cs="仿宋" w:hint="eastAsia"/>
                <w:sz w:val="24"/>
                <w:lang/>
              </w:rPr>
              <w:t>、不接受合作伙伴形式或联合体参与投标。</w:t>
            </w:r>
          </w:p>
          <w:bookmarkEnd w:id="1"/>
          <w:p w:rsidR="001622B8" w:rsidRDefault="0094260C">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lastRenderedPageBreak/>
              <w:t>六、报名须知</w:t>
            </w:r>
          </w:p>
          <w:p w:rsidR="001622B8" w:rsidRDefault="0094260C">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1</w:t>
            </w:r>
            <w:r>
              <w:rPr>
                <w:rFonts w:ascii="仿宋" w:eastAsia="仿宋" w:hAnsi="仿宋" w:cs="仿宋" w:hint="eastAsia"/>
                <w:sz w:val="24"/>
                <w:lang/>
              </w:rPr>
              <w:t>、报名时间：公告之日起至</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4</w:t>
            </w:r>
            <w:r>
              <w:rPr>
                <w:rFonts w:ascii="仿宋" w:eastAsia="仿宋" w:hAnsi="仿宋" w:cs="仿宋" w:hint="eastAsia"/>
                <w:sz w:val="24"/>
                <w:lang/>
              </w:rPr>
              <w:t>月</w:t>
            </w:r>
            <w:r>
              <w:rPr>
                <w:rFonts w:ascii="仿宋" w:eastAsia="仿宋" w:hAnsi="仿宋" w:cs="仿宋" w:hint="eastAsia"/>
                <w:sz w:val="24"/>
                <w:lang/>
              </w:rPr>
              <w:t>18</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1622B8" w:rsidRDefault="0094260C">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、开标时间：</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4</w:t>
            </w:r>
            <w:r>
              <w:rPr>
                <w:rFonts w:ascii="仿宋" w:eastAsia="仿宋" w:hAnsi="仿宋" w:cs="仿宋" w:hint="eastAsia"/>
                <w:sz w:val="24"/>
                <w:lang/>
              </w:rPr>
              <w:t>月</w:t>
            </w:r>
            <w:r>
              <w:rPr>
                <w:rFonts w:ascii="仿宋" w:eastAsia="仿宋" w:hAnsi="仿宋" w:cs="仿宋" w:hint="eastAsia"/>
                <w:sz w:val="24"/>
                <w:lang/>
              </w:rPr>
              <w:t>18</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1622B8" w:rsidRDefault="0094260C">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、咨询电话：</w:t>
            </w:r>
            <w:r w:rsidR="00297171">
              <w:rPr>
                <w:rFonts w:ascii="仿宋" w:eastAsia="仿宋" w:hAnsi="仿宋" w:cs="仿宋" w:hint="eastAsia"/>
                <w:sz w:val="24"/>
                <w:lang/>
              </w:rPr>
              <w:t>0459-</w:t>
            </w:r>
            <w:r>
              <w:rPr>
                <w:rFonts w:ascii="仿宋" w:eastAsia="仿宋" w:hAnsi="仿宋" w:cs="仿宋" w:hint="eastAsia"/>
                <w:sz w:val="24"/>
                <w:lang/>
              </w:rPr>
              <w:t xml:space="preserve">6612940                                             </w:t>
            </w:r>
          </w:p>
          <w:p w:rsidR="001622B8" w:rsidRDefault="0094260C">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rPr>
              <w:t>大庆市人民医院采购办</w:t>
            </w:r>
          </w:p>
          <w:p w:rsidR="001622B8" w:rsidRDefault="0094260C">
            <w:pPr>
              <w:snapToGrid w:val="0"/>
              <w:spacing w:line="360" w:lineRule="auto"/>
              <w:rPr>
                <w:rFonts w:ascii="华文行楷" w:eastAsia="华文行楷" w:hAnsi="华文行楷" w:cs="华文行楷"/>
                <w:color w:val="000000"/>
                <w:kern w:val="0"/>
                <w:sz w:val="30"/>
                <w:szCs w:val="30"/>
                <w:lang/>
              </w:rPr>
            </w:pPr>
            <w:r>
              <w:rPr>
                <w:rFonts w:ascii="仿宋" w:eastAsia="仿宋" w:hAnsi="仿宋" w:cs="仿宋" w:hint="eastAsia"/>
                <w:sz w:val="24"/>
                <w:lang/>
              </w:rPr>
              <w:t xml:space="preserve">                                               2019</w:t>
            </w:r>
            <w:r>
              <w:rPr>
                <w:rFonts w:ascii="仿宋" w:eastAsia="仿宋" w:hAnsi="仿宋" w:cs="仿宋" w:hint="eastAsia"/>
                <w:sz w:val="24"/>
                <w:lang/>
              </w:rPr>
              <w:t>年</w:t>
            </w:r>
            <w:r>
              <w:rPr>
                <w:rFonts w:ascii="仿宋" w:eastAsia="仿宋" w:hAnsi="仿宋" w:cs="仿宋" w:hint="eastAsia"/>
                <w:sz w:val="24"/>
                <w:lang/>
              </w:rPr>
              <w:t>4</w:t>
            </w:r>
            <w:r>
              <w:rPr>
                <w:rFonts w:ascii="仿宋" w:eastAsia="仿宋" w:hAnsi="仿宋" w:cs="仿宋" w:hint="eastAsia"/>
                <w:sz w:val="24"/>
                <w:lang/>
              </w:rPr>
              <w:t>月</w:t>
            </w:r>
            <w:r>
              <w:rPr>
                <w:rFonts w:ascii="仿宋" w:eastAsia="仿宋" w:hAnsi="仿宋" w:cs="仿宋" w:hint="eastAsia"/>
                <w:sz w:val="24"/>
                <w:lang/>
              </w:rPr>
              <w:t>12</w:t>
            </w:r>
            <w:r>
              <w:rPr>
                <w:rFonts w:ascii="仿宋" w:eastAsia="仿宋" w:hAnsi="仿宋" w:cs="仿宋" w:hint="eastAsia"/>
                <w:sz w:val="24"/>
                <w:lang/>
              </w:rPr>
              <w:t>日</w:t>
            </w:r>
            <w:bookmarkStart w:id="2" w:name="_Toc261207082"/>
            <w:bookmarkEnd w:id="2"/>
          </w:p>
        </w:tc>
      </w:tr>
      <w:tr w:rsidR="001622B8">
        <w:trPr>
          <w:trHeight w:val="656"/>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ind w:firstLineChars="600" w:firstLine="2409"/>
              <w:jc w:val="left"/>
              <w:textAlignment w:val="center"/>
              <w:rPr>
                <w:rFonts w:ascii="宋体" w:eastAsia="宋体" w:hAnsi="宋体" w:cs="宋体"/>
                <w:b/>
                <w:color w:val="000000"/>
                <w:kern w:val="0"/>
                <w:sz w:val="24"/>
                <w:lang/>
              </w:rPr>
            </w:pPr>
            <w:r>
              <w:rPr>
                <w:rFonts w:ascii="宋体" w:eastAsia="宋体" w:hAnsi="宋体" w:cs="宋体"/>
                <w:b/>
                <w:color w:val="000000"/>
                <w:kern w:val="0"/>
                <w:sz w:val="40"/>
                <w:szCs w:val="40"/>
                <w:lang/>
              </w:rPr>
              <w:lastRenderedPageBreak/>
              <w:t>小型器械，耗材、设备、资质变更（</w:t>
            </w:r>
            <w:r>
              <w:rPr>
                <w:rFonts w:ascii="宋体" w:eastAsia="宋体" w:hAnsi="宋体" w:cs="宋体"/>
                <w:b/>
                <w:color w:val="000000"/>
                <w:kern w:val="0"/>
                <w:sz w:val="40"/>
                <w:szCs w:val="40"/>
                <w:lang/>
              </w:rPr>
              <w:t>201</w:t>
            </w:r>
            <w:r>
              <w:rPr>
                <w:rFonts w:ascii="宋体" w:eastAsia="宋体" w:hAnsi="宋体" w:cs="宋体" w:hint="eastAsia"/>
                <w:b/>
                <w:color w:val="000000"/>
                <w:kern w:val="0"/>
                <w:sz w:val="40"/>
                <w:szCs w:val="40"/>
                <w:lang/>
              </w:rPr>
              <w:t>9</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4</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12</w:t>
            </w:r>
            <w:r>
              <w:rPr>
                <w:rFonts w:ascii="宋体" w:eastAsia="宋体" w:hAnsi="宋体" w:cs="宋体"/>
                <w:b/>
                <w:color w:val="000000"/>
                <w:kern w:val="0"/>
                <w:sz w:val="40"/>
                <w:szCs w:val="40"/>
                <w:lang/>
              </w:rPr>
              <w:t>）</w:t>
            </w:r>
          </w:p>
        </w:tc>
      </w:tr>
      <w:tr w:rsidR="001622B8">
        <w:trPr>
          <w:trHeight w:val="678"/>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序</w:t>
            </w:r>
            <w:r>
              <w:rPr>
                <w:rFonts w:ascii="宋体" w:eastAsia="宋体" w:hAnsi="宋体" w:cs="宋体" w:hint="eastAsia"/>
                <w:b/>
                <w:color w:val="000000"/>
                <w:kern w:val="0"/>
                <w:sz w:val="24"/>
                <w:lang/>
              </w:rPr>
              <w:br/>
            </w:r>
            <w:r>
              <w:rPr>
                <w:rFonts w:ascii="宋体" w:eastAsia="宋体" w:hAnsi="宋体" w:cs="宋体" w:hint="eastAsia"/>
                <w:b/>
                <w:color w:val="000000"/>
                <w:kern w:val="0"/>
                <w:sz w:val="24"/>
                <w:lang/>
              </w:rPr>
              <w:t>号</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采购项目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使用单位</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rsidP="00297171">
            <w:pPr>
              <w:widowControl/>
              <w:ind w:left="221" w:hangingChars="100" w:hanging="221"/>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品牌型号</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 xml:space="preserve"> </w:t>
            </w:r>
            <w:r>
              <w:rPr>
                <w:rFonts w:ascii="宋体" w:eastAsia="宋体" w:hAnsi="宋体" w:cs="宋体" w:hint="eastAsia"/>
                <w:b/>
                <w:color w:val="000000"/>
                <w:kern w:val="0"/>
                <w:sz w:val="22"/>
                <w:szCs w:val="22"/>
                <w:lang/>
              </w:rPr>
              <w:t>注册证号</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单</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价</w:t>
            </w:r>
          </w:p>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w:t>
            </w:r>
            <w:r>
              <w:rPr>
                <w:rFonts w:ascii="宋体" w:eastAsia="宋体" w:hAnsi="宋体" w:cs="宋体" w:hint="eastAsia"/>
                <w:b/>
                <w:color w:val="000000"/>
                <w:kern w:val="0"/>
                <w:sz w:val="24"/>
                <w:lang/>
              </w:rPr>
              <w:t>盒或个</w:t>
            </w:r>
            <w:r>
              <w:rPr>
                <w:rFonts w:ascii="宋体" w:eastAsia="宋体" w:hAnsi="宋体" w:cs="宋体" w:hint="eastAsia"/>
                <w:b/>
                <w:color w:val="000000"/>
                <w:kern w:val="0"/>
                <w:sz w:val="24"/>
                <w:lang/>
              </w:rPr>
              <w:t>)</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投标单位</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ind w:firstLineChars="100" w:firstLine="241"/>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备</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注</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冷</w:t>
            </w: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台</w:t>
            </w:r>
            <w:r>
              <w:rPr>
                <w:rFonts w:ascii="楷体" w:eastAsia="楷体" w:hAnsi="楷体" w:cs="楷体"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2"/>
                <w:szCs w:val="22"/>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组织切片雾化机</w:t>
            </w:r>
            <w:r>
              <w:rPr>
                <w:rFonts w:ascii="楷体" w:eastAsia="楷体" w:hAnsi="楷体" w:cs="楷体"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2"/>
                <w:szCs w:val="22"/>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HPV</w:t>
            </w:r>
            <w:r>
              <w:rPr>
                <w:rFonts w:ascii="楷体" w:eastAsia="楷体" w:hAnsi="楷体" w:cs="楷体" w:hint="eastAsia"/>
                <w:color w:val="000000"/>
                <w:kern w:val="0"/>
                <w:sz w:val="24"/>
                <w:lang/>
              </w:rPr>
              <w:t>分型定量检测仪</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HPV</w:t>
            </w:r>
            <w:r>
              <w:rPr>
                <w:rFonts w:ascii="楷体" w:eastAsia="楷体" w:hAnsi="楷体" w:cs="楷体" w:hint="eastAsia"/>
                <w:color w:val="000000"/>
                <w:kern w:val="0"/>
                <w:sz w:val="24"/>
                <w:lang/>
              </w:rPr>
              <w:t>分型定量检测试剂盒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医用纳米羟基磷灰石</w:t>
            </w:r>
            <w:r>
              <w:rPr>
                <w:rFonts w:ascii="楷体" w:eastAsia="楷体" w:hAnsi="楷体" w:cs="楷体" w:hint="eastAsia"/>
                <w:color w:val="000000"/>
                <w:kern w:val="0"/>
                <w:sz w:val="24"/>
                <w:lang/>
              </w:rPr>
              <w:br/>
            </w:r>
            <w:r>
              <w:rPr>
                <w:rFonts w:ascii="楷体" w:eastAsia="楷体" w:hAnsi="楷体" w:cs="楷体" w:hint="eastAsia"/>
                <w:color w:val="000000"/>
                <w:kern w:val="0"/>
                <w:sz w:val="24"/>
                <w:lang/>
              </w:rPr>
              <w:t>聚酰胺</w:t>
            </w:r>
            <w:r>
              <w:rPr>
                <w:rFonts w:ascii="楷体" w:eastAsia="楷体" w:hAnsi="楷体" w:cs="楷体" w:hint="eastAsia"/>
                <w:color w:val="000000"/>
                <w:kern w:val="0"/>
                <w:sz w:val="24"/>
                <w:lang/>
              </w:rPr>
              <w:t>66</w:t>
            </w:r>
            <w:r>
              <w:rPr>
                <w:rFonts w:ascii="楷体" w:eastAsia="楷体" w:hAnsi="楷体" w:cs="楷体" w:hint="eastAsia"/>
                <w:color w:val="000000"/>
                <w:kern w:val="0"/>
                <w:sz w:val="24"/>
                <w:lang/>
              </w:rPr>
              <w:t>骨填充材料</w:t>
            </w:r>
            <w:r>
              <w:rPr>
                <w:rFonts w:ascii="楷体" w:eastAsia="楷体" w:hAnsi="楷体" w:cs="楷体"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2"/>
                <w:szCs w:val="22"/>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射频电极针等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介入科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玻璃离子水门汀等一批牙材</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口腔科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皮肤修复敷料</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皮肤科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康派特医用胶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普外科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1622B8">
            <w:pPr>
              <w:widowControl/>
              <w:jc w:val="left"/>
              <w:textAlignment w:val="bottom"/>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聚乳酸防粘连膜</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普外科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color w:val="000000"/>
                <w:kern w:val="0"/>
                <w:sz w:val="24"/>
                <w:lang/>
              </w:rPr>
              <w:t>11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免洗手消毒凝胶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抗菌洗手液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碘伏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消毒片</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shd w:val="clear" w:color="auto" w:fill="auto"/>
            <w:vAlign w:val="center"/>
          </w:tcPr>
          <w:p w:rsidR="001622B8" w:rsidRDefault="001622B8">
            <w:pPr>
              <w:widowControl/>
              <w:jc w:val="left"/>
              <w:textAlignment w:val="center"/>
            </w:pPr>
          </w:p>
        </w:tc>
        <w:tc>
          <w:tcPr>
            <w:tcW w:w="1694" w:type="dxa"/>
            <w:tcBorders>
              <w:top w:val="single" w:sz="4" w:space="0" w:color="000000"/>
              <w:left w:val="single" w:sz="4" w:space="0" w:color="auto"/>
              <w:bottom w:val="single" w:sz="4" w:space="0" w:color="auto"/>
              <w:right w:val="single" w:sz="4" w:space="0" w:color="000000"/>
            </w:tcBorders>
            <w:shd w:val="clear" w:color="auto" w:fill="auto"/>
            <w:vAlign w:val="center"/>
          </w:tcPr>
          <w:p w:rsidR="001622B8" w:rsidRDefault="001622B8">
            <w:pPr>
              <w:widowControl/>
              <w:jc w:val="left"/>
              <w:textAlignment w:val="cente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安尔碘皮肤消毒剂</w:t>
            </w:r>
            <w:r>
              <w:rPr>
                <w:rFonts w:ascii="Times New Roman" w:eastAsia="宋体" w:hAnsi="Times New Roman" w:cs="Times New Roman"/>
                <w:color w:val="000000"/>
                <w:kern w:val="0"/>
                <w:szCs w:val="21"/>
                <w:lang/>
              </w:rPr>
              <w:t>(</w:t>
            </w:r>
            <w:r>
              <w:rPr>
                <w:rFonts w:ascii="宋体" w:eastAsia="宋体" w:hAnsi="宋体" w:cs="宋体" w:hint="eastAsia"/>
                <w:color w:val="000000"/>
                <w:kern w:val="0"/>
                <w:szCs w:val="21"/>
                <w:lang/>
              </w:rPr>
              <w:t>Ⅰ</w:t>
            </w:r>
            <w:r>
              <w:rPr>
                <w:rFonts w:ascii="Times New Roman" w:eastAsia="宋体" w:hAnsi="Times New Roman" w:cs="Times New Roman"/>
                <w:color w:val="000000"/>
                <w:kern w:val="0"/>
                <w:szCs w:val="21"/>
                <w:lang/>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1622B8" w:rsidRDefault="001622B8"/>
        </w:tc>
        <w:tc>
          <w:tcPr>
            <w:tcW w:w="1747"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安尔碘皮肤黏膜冲洗消毒液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auto"/>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强化戊二醛消毒剂</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新洁尔灭（</w:t>
            </w:r>
            <w:r>
              <w:rPr>
                <w:rFonts w:ascii="宋体" w:eastAsia="宋体" w:hAnsi="宋体" w:cs="宋体" w:hint="eastAsia"/>
                <w:color w:val="000000"/>
                <w:kern w:val="0"/>
                <w:szCs w:val="21"/>
                <w:lang/>
              </w:rPr>
              <w:t>500ml</w:t>
            </w:r>
            <w:r>
              <w:rPr>
                <w:rFonts w:ascii="宋体" w:eastAsia="宋体" w:hAnsi="宋体" w:cs="宋体" w:hint="eastAsia"/>
                <w:color w:val="000000"/>
                <w:kern w:val="0"/>
                <w:szCs w:val="21"/>
                <w:lang/>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医用乙醇（</w:t>
            </w:r>
            <w:r>
              <w:rPr>
                <w:rFonts w:ascii="宋体" w:eastAsia="宋体" w:hAnsi="宋体" w:cs="宋体" w:hint="eastAsia"/>
                <w:color w:val="000000"/>
                <w:kern w:val="0"/>
                <w:szCs w:val="21"/>
                <w:lang/>
              </w:rPr>
              <w:t>2500ml</w:t>
            </w:r>
            <w:r>
              <w:rPr>
                <w:rFonts w:ascii="宋体" w:eastAsia="宋体" w:hAnsi="宋体" w:cs="宋体" w:hint="eastAsia"/>
                <w:color w:val="000000"/>
                <w:kern w:val="0"/>
                <w:szCs w:val="21"/>
                <w:lang/>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Cs w:val="21"/>
                <w:lang/>
              </w:rPr>
              <w:t>松节油（</w:t>
            </w:r>
            <w:r>
              <w:rPr>
                <w:rFonts w:ascii="宋体" w:eastAsia="宋体" w:hAnsi="宋体" w:cs="宋体" w:hint="eastAsia"/>
                <w:color w:val="000000"/>
                <w:kern w:val="0"/>
                <w:szCs w:val="21"/>
                <w:lang/>
              </w:rPr>
              <w:t>500ml</w:t>
            </w:r>
            <w:r>
              <w:rPr>
                <w:rFonts w:ascii="宋体" w:eastAsia="宋体" w:hAnsi="宋体" w:cs="宋体" w:hint="eastAsia"/>
                <w:color w:val="000000"/>
                <w:kern w:val="0"/>
                <w:szCs w:val="21"/>
                <w:lang/>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 w:val="24"/>
                <w:lang/>
              </w:rPr>
              <w:t>免洗手消毒液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简易雾化吸入器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预冲式导管冲洗器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输液器、注射器、头皮针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一体式吸氧管（带湿化瓶）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全院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颅内支撑导管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可解脱弹簧圈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导丝</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解脱电缆</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神经血管重塑装置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外周支架输送器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微导管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液态栓塞系统</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PTA</w:t>
            </w:r>
            <w:r>
              <w:rPr>
                <w:rFonts w:ascii="楷体" w:eastAsia="楷体" w:hAnsi="楷体" w:cs="楷体" w:hint="eastAsia"/>
                <w:color w:val="000000"/>
                <w:kern w:val="0"/>
                <w:sz w:val="24"/>
                <w:lang/>
              </w:rPr>
              <w:t>球囊导管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人工硬脑膜（方形）</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二孔连接片及钉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动力系统组件（铣刀头）</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腰椎外引流及监测系统</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脑动脉瘤钛合金夹</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31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脑脊液分流系统及组件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神经外科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一次性透析护理包</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肾内科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血液灌流器及管路配套</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肾内科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2"/>
                <w:szCs w:val="22"/>
                <w:lang/>
              </w:rPr>
              <w:t>超声刀刀头（可以兼容强生</w:t>
            </w:r>
            <w:r>
              <w:rPr>
                <w:rFonts w:ascii="楷体" w:eastAsia="楷体" w:hAnsi="楷体" w:cs="楷体" w:hint="eastAsia"/>
                <w:color w:val="000000"/>
                <w:kern w:val="0"/>
                <w:sz w:val="22"/>
                <w:szCs w:val="22"/>
                <w:lang/>
              </w:rPr>
              <w:t>GEN04</w:t>
            </w:r>
            <w:r>
              <w:rPr>
                <w:rFonts w:ascii="楷体" w:eastAsia="楷体" w:hAnsi="楷体" w:cs="楷体" w:hint="eastAsia"/>
                <w:color w:val="000000"/>
                <w:kern w:val="0"/>
                <w:sz w:val="22"/>
                <w:szCs w:val="22"/>
                <w:lang/>
              </w:rPr>
              <w:t>主机）</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手术室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双气囊三腔导管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消化内科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一次性活体取样钳</w:t>
            </w:r>
            <w:r>
              <w:rPr>
                <w:rFonts w:ascii="楷体" w:eastAsia="楷体" w:hAnsi="楷体" w:cs="楷体"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2"/>
                <w:szCs w:val="22"/>
                <w:lang/>
              </w:rPr>
              <w:t>消化内科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邻苯二甲醛消毒剂</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2"/>
                <w:szCs w:val="22"/>
                <w:lang/>
              </w:rPr>
              <w:t>消化内科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心电电极片</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2"/>
                <w:szCs w:val="22"/>
                <w:lang/>
              </w:rPr>
              <w:t>心电室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宋体" w:eastAsia="宋体" w:hAnsi="宋体" w:cs="宋体" w:hint="eastAsia"/>
                <w:color w:val="000000"/>
                <w:kern w:val="0"/>
                <w:sz w:val="24"/>
                <w:lang/>
              </w:rPr>
              <w:t>星形磁电双定位标测导管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宋体" w:eastAsia="宋体" w:hAnsi="宋体" w:cs="宋体"/>
                <w:b/>
                <w:color w:val="000000"/>
                <w:kern w:val="0"/>
                <w:sz w:val="24"/>
                <w:lang/>
              </w:rPr>
            </w:pPr>
            <w:r>
              <w:rPr>
                <w:rFonts w:ascii="宋体" w:eastAsia="宋体" w:hAnsi="宋体" w:cs="宋体" w:hint="eastAsia"/>
                <w:color w:val="000000"/>
                <w:kern w:val="0"/>
                <w:sz w:val="22"/>
                <w:szCs w:val="22"/>
                <w:lang/>
              </w:rPr>
              <w:t>诊断用电极导管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宋体" w:eastAsia="宋体" w:hAnsi="宋体" w:cs="宋体" w:hint="eastAsia"/>
                <w:color w:val="000000"/>
                <w:kern w:val="0"/>
                <w:sz w:val="24"/>
                <w:lang/>
              </w:rPr>
              <w:t>可调弯鞘管套件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宋体" w:eastAsia="宋体" w:hAnsi="宋体" w:cs="宋体" w:hint="eastAsia"/>
                <w:color w:val="000000"/>
                <w:kern w:val="0"/>
                <w:sz w:val="24"/>
                <w:lang/>
              </w:rPr>
              <w:t>植入式心脏起搏电极导线</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宋体" w:eastAsia="宋体" w:hAnsi="宋体" w:cs="宋体" w:hint="eastAsia"/>
                <w:color w:val="000000"/>
                <w:kern w:val="0"/>
                <w:sz w:val="24"/>
                <w:lang/>
              </w:rPr>
              <w:t>植入式心脏起搏器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穿刺鞘和交换扩张器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房间隔穿刺针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灌注管路</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22B8" w:rsidRDefault="0094260C">
            <w:pPr>
              <w:widowControl/>
              <w:jc w:val="left"/>
              <w:textAlignment w:val="bottom"/>
              <w:rPr>
                <w:rFonts w:ascii="楷体" w:eastAsia="楷体" w:hAnsi="楷体" w:cs="楷体"/>
                <w:color w:val="000000"/>
                <w:kern w:val="0"/>
                <w:sz w:val="24"/>
                <w:lang/>
              </w:rPr>
            </w:pPr>
            <w:r>
              <w:rPr>
                <w:rFonts w:ascii="宋体" w:eastAsia="宋体" w:hAnsi="宋体" w:cs="宋体" w:hint="eastAsia"/>
                <w:color w:val="000000"/>
                <w:kern w:val="0"/>
                <w:sz w:val="22"/>
                <w:szCs w:val="22"/>
                <w:lang/>
              </w:rPr>
              <w:t>体表参考电极</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宋体" w:eastAsia="宋体" w:hAnsi="宋体" w:cs="宋体" w:hint="eastAsia"/>
                <w:color w:val="000000"/>
                <w:kern w:val="0"/>
                <w:sz w:val="24"/>
                <w:lang/>
              </w:rPr>
              <w:t>消融可调弯头端导管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心内科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阳光采购</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镜架、镜片、太阳镜等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角膜塑形镜等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鼻咽通气道</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麻醉科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1622B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center"/>
              <w:textAlignment w:val="center"/>
              <w:rPr>
                <w:rFonts w:ascii="宋体" w:eastAsia="宋体" w:hAnsi="宋体" w:cs="宋体"/>
                <w:b/>
                <w:color w:val="000000"/>
                <w:kern w:val="0"/>
                <w:sz w:val="24"/>
                <w:lang/>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楷体" w:eastAsia="楷体" w:hAnsi="楷体" w:cs="楷体"/>
                <w:color w:val="000000"/>
                <w:kern w:val="0"/>
                <w:sz w:val="24"/>
                <w:lang/>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楷体" w:eastAsia="楷体" w:hAnsi="楷体" w:cs="楷体"/>
                <w:color w:val="000000"/>
                <w:kern w:val="0"/>
                <w:sz w:val="24"/>
                <w:lang/>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widowControl/>
              <w:jc w:val="left"/>
              <w:textAlignment w:val="center"/>
              <w:rPr>
                <w:rFonts w:ascii="宋体" w:eastAsia="宋体" w:hAnsi="宋体" w:cs="宋体"/>
                <w:b/>
                <w:color w:val="000000"/>
                <w:kern w:val="0"/>
                <w:szCs w:val="21"/>
                <w:lang/>
              </w:rPr>
            </w:pPr>
          </w:p>
        </w:tc>
      </w:tr>
      <w:tr w:rsidR="001622B8">
        <w:trPr>
          <w:trHeight w:val="3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53</w:t>
            </w:r>
          </w:p>
        </w:tc>
        <w:tc>
          <w:tcPr>
            <w:tcW w:w="2153" w:type="dxa"/>
            <w:vMerge w:val="restart"/>
            <w:tcBorders>
              <w:top w:val="single" w:sz="4" w:space="0" w:color="000000"/>
              <w:left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资质变更</w:t>
            </w: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94260C">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2"/>
                <w:szCs w:val="22"/>
                <w:lang/>
              </w:rPr>
              <w:t>南通康博医疗器械有限公司</w:t>
            </w: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622B8" w:rsidRDefault="0094260C">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江苏省荣瑞医疗设备有限公司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楷体" w:eastAsia="楷体" w:hAnsi="楷体" w:cs="楷体"/>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楷体" w:eastAsia="楷体" w:hAnsi="楷体" w:cs="楷体"/>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r>
      <w:tr w:rsidR="001622B8">
        <w:trPr>
          <w:trHeight w:val="3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54</w:t>
            </w:r>
          </w:p>
        </w:tc>
        <w:tc>
          <w:tcPr>
            <w:tcW w:w="2153" w:type="dxa"/>
            <w:vMerge/>
            <w:tcBorders>
              <w:left w:val="single" w:sz="4" w:space="0" w:color="000000"/>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2"/>
                <w:szCs w:val="22"/>
                <w:lang/>
              </w:rPr>
              <w:t>大庆万升恒瑞医疗器械有限公司</w:t>
            </w: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上海娇炳医疗器械销售中心</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r>
      <w:tr w:rsidR="001622B8">
        <w:trPr>
          <w:trHeight w:val="3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54</w:t>
            </w:r>
          </w:p>
        </w:tc>
        <w:tc>
          <w:tcPr>
            <w:tcW w:w="2153" w:type="dxa"/>
            <w:vMerge/>
            <w:tcBorders>
              <w:left w:val="single" w:sz="4" w:space="0" w:color="000000"/>
              <w:bottom w:val="single" w:sz="4" w:space="0" w:color="auto"/>
              <w:right w:val="single" w:sz="4" w:space="0" w:color="000000"/>
            </w:tcBorders>
            <w:shd w:val="clear" w:color="auto" w:fill="auto"/>
            <w:vAlign w:val="center"/>
          </w:tcPr>
          <w:p w:rsidR="001622B8" w:rsidRDefault="001622B8">
            <w:pPr>
              <w:jc w:val="center"/>
              <w:rPr>
                <w:rFonts w:ascii="宋体" w:eastAsia="宋体" w:hAnsi="宋体" w:cs="宋体"/>
                <w:b/>
                <w:color w:val="000000"/>
                <w:kern w:val="0"/>
                <w:sz w:val="24"/>
                <w:lang/>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黑龙江省先源医疗器械有限公司</w:t>
            </w: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622B8" w:rsidRDefault="0094260C">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九江市聚元医疗器械</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2B8" w:rsidRDefault="001622B8">
            <w:pPr>
              <w:rPr>
                <w:rFonts w:ascii="宋体" w:eastAsia="宋体" w:hAnsi="宋体" w:cs="宋体"/>
                <w:b/>
                <w:color w:val="000000"/>
                <w:kern w:val="0"/>
                <w:sz w:val="24"/>
                <w:lang/>
              </w:rPr>
            </w:pPr>
          </w:p>
        </w:tc>
      </w:tr>
    </w:tbl>
    <w:p w:rsidR="001622B8" w:rsidRDefault="001622B8">
      <w:bookmarkStart w:id="3" w:name="_GoBack"/>
      <w:bookmarkEnd w:id="3"/>
    </w:p>
    <w:sectPr w:rsidR="001622B8" w:rsidSect="001622B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60C" w:rsidRDefault="0094260C" w:rsidP="00297171">
      <w:r>
        <w:separator/>
      </w:r>
    </w:p>
  </w:endnote>
  <w:endnote w:type="continuationSeparator" w:id="1">
    <w:p w:rsidR="0094260C" w:rsidRDefault="0094260C" w:rsidP="0029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60C" w:rsidRDefault="0094260C" w:rsidP="00297171">
      <w:r>
        <w:separator/>
      </w:r>
    </w:p>
  </w:footnote>
  <w:footnote w:type="continuationSeparator" w:id="1">
    <w:p w:rsidR="0094260C" w:rsidRDefault="0094260C" w:rsidP="00297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1622B8"/>
    <w:rsid w:val="00297171"/>
    <w:rsid w:val="0094260C"/>
    <w:rsid w:val="06A6592A"/>
    <w:rsid w:val="077F326B"/>
    <w:rsid w:val="0CB52057"/>
    <w:rsid w:val="0EE12A81"/>
    <w:rsid w:val="15264AF1"/>
    <w:rsid w:val="17A11E3B"/>
    <w:rsid w:val="1BD34256"/>
    <w:rsid w:val="1DFB7C56"/>
    <w:rsid w:val="23D565A6"/>
    <w:rsid w:val="26CD738D"/>
    <w:rsid w:val="27A5074A"/>
    <w:rsid w:val="33B4232E"/>
    <w:rsid w:val="34313B43"/>
    <w:rsid w:val="36C96225"/>
    <w:rsid w:val="393C33A0"/>
    <w:rsid w:val="49287694"/>
    <w:rsid w:val="493E2F88"/>
    <w:rsid w:val="507E077F"/>
    <w:rsid w:val="53CE5E5F"/>
    <w:rsid w:val="5B635231"/>
    <w:rsid w:val="5D0E2F73"/>
    <w:rsid w:val="5ECC717B"/>
    <w:rsid w:val="60173CF7"/>
    <w:rsid w:val="64F75D50"/>
    <w:rsid w:val="665A0950"/>
    <w:rsid w:val="6D535020"/>
    <w:rsid w:val="71E9627E"/>
    <w:rsid w:val="74F83B44"/>
    <w:rsid w:val="76762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2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22B8"/>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rsid w:val="001622B8"/>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rsid w:val="001622B8"/>
  </w:style>
  <w:style w:type="character" w:customStyle="1" w:styleId="font41">
    <w:name w:val="font41"/>
    <w:basedOn w:val="a0"/>
    <w:qFormat/>
    <w:rsid w:val="001622B8"/>
    <w:rPr>
      <w:rFonts w:ascii="Calibri" w:hAnsi="Calibri" w:cs="Calibri"/>
      <w:color w:val="000000"/>
      <w:sz w:val="24"/>
      <w:szCs w:val="24"/>
      <w:u w:val="none"/>
    </w:rPr>
  </w:style>
  <w:style w:type="character" w:customStyle="1" w:styleId="font51">
    <w:name w:val="font51"/>
    <w:basedOn w:val="a0"/>
    <w:qFormat/>
    <w:rsid w:val="001622B8"/>
    <w:rPr>
      <w:rFonts w:ascii="楷体" w:eastAsia="楷体" w:hAnsi="楷体" w:cs="楷体" w:hint="eastAsia"/>
      <w:color w:val="000000"/>
      <w:sz w:val="24"/>
      <w:szCs w:val="24"/>
      <w:u w:val="none"/>
    </w:rPr>
  </w:style>
  <w:style w:type="character" w:customStyle="1" w:styleId="font21">
    <w:name w:val="font21"/>
    <w:basedOn w:val="a0"/>
    <w:qFormat/>
    <w:rsid w:val="001622B8"/>
    <w:rPr>
      <w:rFonts w:ascii="Calibri" w:hAnsi="Calibri" w:cs="Calibri"/>
      <w:color w:val="000000"/>
      <w:sz w:val="24"/>
      <w:szCs w:val="24"/>
      <w:u w:val="none"/>
    </w:rPr>
  </w:style>
  <w:style w:type="character" w:customStyle="1" w:styleId="font61">
    <w:name w:val="font61"/>
    <w:basedOn w:val="a0"/>
    <w:qFormat/>
    <w:rsid w:val="001622B8"/>
    <w:rPr>
      <w:rFonts w:ascii="楷体" w:eastAsia="楷体" w:hAnsi="楷体" w:cs="楷体" w:hint="eastAsia"/>
      <w:color w:val="000000"/>
      <w:sz w:val="24"/>
      <w:szCs w:val="24"/>
      <w:u w:val="none"/>
    </w:rPr>
  </w:style>
  <w:style w:type="character" w:customStyle="1" w:styleId="font71">
    <w:name w:val="font71"/>
    <w:basedOn w:val="a0"/>
    <w:qFormat/>
    <w:rsid w:val="001622B8"/>
    <w:rPr>
      <w:rFonts w:ascii="宋体" w:eastAsia="宋体" w:hAnsi="宋体" w:cs="宋体" w:hint="eastAsia"/>
      <w:color w:val="000000"/>
      <w:sz w:val="21"/>
      <w:szCs w:val="21"/>
      <w:u w:val="none"/>
    </w:rPr>
  </w:style>
  <w:style w:type="paragraph" w:styleId="a6">
    <w:name w:val="header"/>
    <w:basedOn w:val="a"/>
    <w:link w:val="Char"/>
    <w:rsid w:val="00297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971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lenovo</cp:lastModifiedBy>
  <cp:revision>2</cp:revision>
  <cp:lastPrinted>2019-04-12T07:04:00Z</cp:lastPrinted>
  <dcterms:created xsi:type="dcterms:W3CDTF">2018-04-23T05:50:00Z</dcterms:created>
  <dcterms:modified xsi:type="dcterms:W3CDTF">2019-04-14T07:40:00Z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