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031" w:tblpY="1086"/>
        <w:tblOverlap w:val="never"/>
        <w:tblW w:w="146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4"/>
        <w:gridCol w:w="2033"/>
        <w:gridCol w:w="2242"/>
        <w:gridCol w:w="1343"/>
        <w:gridCol w:w="1570"/>
        <w:gridCol w:w="1896"/>
        <w:gridCol w:w="1694"/>
        <w:gridCol w:w="1747"/>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92" w:hRule="atLeast"/>
        </w:trPr>
        <w:tc>
          <w:tcPr>
            <w:tcW w:w="1460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napToGrid w:val="0"/>
              <w:jc w:val="center"/>
              <w:rPr>
                <w:rFonts w:hint="eastAsia" w:ascii="仿宋" w:hAnsi="仿宋" w:eastAsia="仿宋" w:cs="仿宋"/>
                <w:b/>
                <w:bCs w:val="0"/>
                <w:color w:val="auto"/>
                <w:lang w:val="en-US"/>
              </w:rPr>
            </w:pPr>
            <w:r>
              <w:rPr>
                <w:rFonts w:hint="eastAsia"/>
                <w:sz w:val="32"/>
                <w:szCs w:val="40"/>
                <w:lang w:val="en-US" w:eastAsia="zh-CN"/>
              </w:rPr>
              <w:t xml:space="preserve"> </w:t>
            </w:r>
            <w:bookmarkStart w:id="0" w:name="downLoadzbwj"/>
            <w:bookmarkEnd w:id="0"/>
            <w:r>
              <w:rPr>
                <w:rFonts w:hint="eastAsia" w:ascii="仿宋" w:hAnsi="仿宋" w:eastAsia="仿宋" w:cs="仿宋"/>
                <w:b/>
                <w:bCs w:val="0"/>
                <w:color w:val="auto"/>
                <w:lang w:eastAsia="zh-CN"/>
              </w:rPr>
              <w:t>大庆市人民医院关于部分医用耗材及小型设备项目招标公告</w:t>
            </w:r>
            <w:r>
              <w:rPr>
                <w:rFonts w:hint="eastAsia" w:ascii="仿宋" w:hAnsi="仿宋" w:eastAsia="仿宋" w:cs="仿宋"/>
                <w:b/>
                <w:bCs w:val="0"/>
                <w:color w:val="auto"/>
                <w:lang w:val="en-US"/>
              </w:rPr>
              <w:t xml:space="preserve">  </w:t>
            </w:r>
          </w:p>
          <w:p>
            <w:pPr>
              <w:keepNext w:val="0"/>
              <w:keepLines w:val="0"/>
              <w:widowControl w:val="0"/>
              <w:suppressLineNumbers w:val="0"/>
              <w:snapToGrid w:val="0"/>
              <w:spacing w:before="0" w:beforeAutospacing="0" w:after="0" w:afterAutospacing="0" w:line="360" w:lineRule="auto"/>
              <w:ind w:left="0" w:right="0" w:firstLine="360" w:firstLineChars="150"/>
              <w:jc w:val="both"/>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 xml:space="preserve"> </w:t>
            </w:r>
            <w:r>
              <w:rPr>
                <w:rFonts w:hint="eastAsia" w:ascii="仿宋" w:hAnsi="仿宋" w:eastAsia="仿宋" w:cs="仿宋"/>
                <w:b/>
                <w:bCs w:val="0"/>
                <w:color w:val="auto"/>
                <w:lang w:eastAsia="zh-CN"/>
              </w:rPr>
              <w:t>大庆市人民医院关于部分竞争性谈判、阳光采购的医用耗材及小型设备项目</w:t>
            </w:r>
            <w:r>
              <w:rPr>
                <w:rFonts w:hint="eastAsia" w:ascii="仿宋" w:hAnsi="仿宋" w:eastAsia="仿宋" w:cs="仿宋"/>
                <w:color w:val="auto"/>
                <w:kern w:val="2"/>
                <w:sz w:val="24"/>
                <w:szCs w:val="24"/>
                <w:lang w:val="en-US" w:eastAsia="zh-CN" w:bidi="ar"/>
              </w:rPr>
              <w:t>进行招标采购，欢迎符合条件的有能力的供应商报名参加。</w:t>
            </w:r>
          </w:p>
          <w:p>
            <w:pPr>
              <w:keepNext w:val="0"/>
              <w:keepLines w:val="0"/>
              <w:widowControl w:val="0"/>
              <w:numPr>
                <w:ilvl w:val="0"/>
                <w:numId w:val="1"/>
              </w:numPr>
              <w:suppressLineNumbers w:val="0"/>
              <w:snapToGrid w:val="0"/>
              <w:spacing w:before="0" w:beforeAutospacing="0" w:after="0" w:afterAutospacing="0" w:line="360" w:lineRule="auto"/>
              <w:ind w:left="0" w:right="0" w:firstLine="360" w:firstLineChars="150"/>
              <w:jc w:val="both"/>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 xml:space="preserve">项目编号： </w:t>
            </w:r>
          </w:p>
          <w:p>
            <w:pPr>
              <w:keepNext w:val="0"/>
              <w:keepLines w:val="0"/>
              <w:widowControl w:val="0"/>
              <w:numPr>
                <w:ilvl w:val="0"/>
                <w:numId w:val="0"/>
              </w:numPr>
              <w:suppressLineNumbers w:val="0"/>
              <w:snapToGrid w:val="0"/>
              <w:spacing w:before="0" w:beforeAutospacing="0" w:after="0" w:afterAutospacing="0" w:line="360" w:lineRule="auto"/>
              <w:ind w:leftChars="150" w:right="0" w:rightChars="0"/>
              <w:jc w:val="both"/>
              <w:rPr>
                <w:rFonts w:hint="eastAsia" w:ascii="仿宋_GB2312" w:eastAsia="仿宋_GB2312" w:cs="仿宋_GB2312"/>
                <w:color w:val="FF0000"/>
                <w:sz w:val="24"/>
                <w:szCs w:val="24"/>
                <w:lang w:val="en-US"/>
              </w:rPr>
            </w:pPr>
            <w:r>
              <w:rPr>
                <w:rFonts w:hint="eastAsia" w:ascii="仿宋" w:hAnsi="仿宋" w:eastAsia="仿宋" w:cs="仿宋"/>
                <w:color w:val="auto"/>
                <w:kern w:val="2"/>
                <w:sz w:val="24"/>
                <w:szCs w:val="24"/>
                <w:lang w:val="en-US" w:eastAsia="zh-CN" w:bidi="ar"/>
              </w:rPr>
              <w:t>二、项目名称：</w:t>
            </w:r>
            <w:r>
              <w:rPr>
                <w:rFonts w:hint="eastAsia" w:ascii="仿宋" w:hAnsi="仿宋" w:eastAsia="仿宋" w:cs="仿宋"/>
                <w:b/>
                <w:bCs w:val="0"/>
                <w:color w:val="auto"/>
                <w:lang w:eastAsia="zh-CN"/>
              </w:rPr>
              <w:t>大庆市人民医院关于部分医用耗材及小型设备项目</w:t>
            </w:r>
          </w:p>
          <w:p>
            <w:pPr>
              <w:keepNext w:val="0"/>
              <w:keepLines w:val="0"/>
              <w:widowControl w:val="0"/>
              <w:suppressLineNumbers w:val="0"/>
              <w:snapToGrid w:val="0"/>
              <w:spacing w:before="0" w:beforeAutospacing="0" w:after="0" w:afterAutospacing="0" w:line="360" w:lineRule="auto"/>
              <w:ind w:left="0" w:right="0" w:firstLine="360" w:firstLineChars="150"/>
              <w:jc w:val="both"/>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三、采购方式：</w:t>
            </w:r>
          </w:p>
          <w:p>
            <w:pPr>
              <w:keepNext w:val="0"/>
              <w:keepLines w:val="0"/>
              <w:widowControl w:val="0"/>
              <w:suppressLineNumbers w:val="0"/>
              <w:snapToGrid w:val="0"/>
              <w:spacing w:before="0" w:beforeAutospacing="0" w:after="0" w:afterAutospacing="0" w:line="360" w:lineRule="auto"/>
              <w:ind w:left="0" w:right="0" w:firstLine="360" w:firstLineChars="150"/>
              <w:jc w:val="both"/>
              <w:rPr>
                <w:rFonts w:hint="eastAsia" w:ascii="仿宋" w:hAnsi="仿宋" w:eastAsia="仿宋" w:cs="仿宋"/>
                <w:sz w:val="24"/>
                <w:szCs w:val="24"/>
                <w:u w:val="single"/>
                <w:lang w:val="en-US"/>
              </w:rPr>
            </w:pPr>
            <w:r>
              <w:rPr>
                <w:rFonts w:hint="eastAsia" w:ascii="仿宋" w:hAnsi="仿宋" w:eastAsia="仿宋" w:cs="仿宋"/>
                <w:color w:val="auto"/>
                <w:kern w:val="2"/>
                <w:sz w:val="24"/>
                <w:szCs w:val="24"/>
                <w:u w:val="single"/>
                <w:lang w:val="en-US" w:eastAsia="zh-CN" w:bidi="ar"/>
              </w:rPr>
              <w:t xml:space="preserve"> 咨询电话：0459-6612940</w:t>
            </w:r>
          </w:p>
          <w:p>
            <w:pPr>
              <w:keepNext w:val="0"/>
              <w:keepLines w:val="0"/>
              <w:widowControl w:val="0"/>
              <w:numPr>
                <w:ilvl w:val="0"/>
                <w:numId w:val="2"/>
              </w:numPr>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技术需求及数量：见附件</w:t>
            </w:r>
          </w:p>
          <w:p>
            <w:pPr>
              <w:keepNext w:val="0"/>
              <w:keepLines w:val="0"/>
              <w:widowControl w:val="0"/>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五、供应商资格条件：除符合《中华人民共和国政府采购法》中有关供应商申请取得政府采购资格的相关条件外，还应符合下述资格条件：</w:t>
            </w:r>
          </w:p>
          <w:p>
            <w:pPr>
              <w:keepNext w:val="0"/>
              <w:keepLines w:val="0"/>
              <w:widowControl w:val="0"/>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sz w:val="24"/>
                <w:szCs w:val="24"/>
                <w:lang w:val="en-US"/>
              </w:rPr>
            </w:pPr>
            <w:bookmarkStart w:id="1" w:name="gysYqStr"/>
            <w:r>
              <w:rPr>
                <w:rFonts w:hint="eastAsia" w:ascii="仿宋" w:hAnsi="仿宋" w:eastAsia="仿宋" w:cs="仿宋"/>
                <w:color w:val="auto"/>
                <w:kern w:val="2"/>
                <w:sz w:val="24"/>
                <w:szCs w:val="24"/>
                <w:lang w:val="en-US" w:eastAsia="zh-CN" w:bidi="ar"/>
              </w:rPr>
              <w:t>1、提供有效的独立企业法人营业执照副本内页。</w:t>
            </w:r>
          </w:p>
          <w:p>
            <w:pPr>
              <w:keepNext w:val="0"/>
              <w:keepLines w:val="0"/>
              <w:widowControl w:val="0"/>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2、提供有效的税务登记证。</w:t>
            </w:r>
          </w:p>
          <w:p>
            <w:pPr>
              <w:keepNext w:val="0"/>
              <w:keepLines w:val="0"/>
              <w:widowControl w:val="0"/>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3、生产厂家直接参与本项目投标的需提供生产资格证明文件。经销商参与投标的，需提供所投产品生产厂家或区域代理商出具的针对本项目经销代理证或针对本项目的授权书复印件并加盖生产厂家或区域代理商公章。</w:t>
            </w:r>
          </w:p>
          <w:p>
            <w:pPr>
              <w:keepNext w:val="0"/>
              <w:keepLines w:val="0"/>
              <w:widowControl w:val="0"/>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keepNext w:val="0"/>
              <w:keepLines w:val="0"/>
              <w:widowControl w:val="0"/>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5、提供本项目需求中所投产品的医疗器械注册证及医疗器械注册登记表复印件并加盖生产厂家或区域代理商公章。</w:t>
            </w:r>
          </w:p>
          <w:p>
            <w:pPr>
              <w:keepNext w:val="0"/>
              <w:keepLines w:val="0"/>
              <w:widowControl w:val="0"/>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6、需提供参与投标供应商的有效的医疗器械经营许可证复印件并加盖公章。</w:t>
            </w:r>
          </w:p>
          <w:p>
            <w:pPr>
              <w:keepNext w:val="0"/>
              <w:keepLines w:val="0"/>
              <w:widowControl w:val="0"/>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7、设备提供至少1份2018年（包括2018）及以来与本项目中的产品相同、相近的合同业绩。合同业绩上不许有涂抹、遮盖，要求能清晰明确看到合同金额等内容，否则该合同视同无效。</w:t>
            </w:r>
          </w:p>
          <w:p>
            <w:pPr>
              <w:keepNext w:val="0"/>
              <w:keepLines w:val="0"/>
              <w:widowControl w:val="0"/>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8、不接受合作伙伴形式或联合体参与投标。</w:t>
            </w:r>
          </w:p>
          <w:p>
            <w:pPr>
              <w:keepNext w:val="0"/>
              <w:keepLines w:val="0"/>
              <w:widowControl w:val="0"/>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六、投标文件格式：</w:t>
            </w:r>
          </w:p>
          <w:tbl>
            <w:tblPr>
              <w:tblStyle w:val="4"/>
              <w:tblW w:w="7030" w:type="dxa"/>
              <w:tblInd w:w="-17" w:type="dxa"/>
              <w:shd w:val="clear" w:color="auto" w:fill="auto"/>
              <w:tblLayout w:type="fixed"/>
              <w:tblCellMar>
                <w:top w:w="0" w:type="dxa"/>
                <w:left w:w="0" w:type="dxa"/>
                <w:bottom w:w="0" w:type="dxa"/>
                <w:right w:w="0" w:type="dxa"/>
              </w:tblCellMar>
            </w:tblPr>
            <w:tblGrid>
              <w:gridCol w:w="766"/>
              <w:gridCol w:w="1650"/>
              <w:gridCol w:w="4614"/>
            </w:tblGrid>
            <w:tr>
              <w:tblPrEx>
                <w:shd w:val="clear" w:color="auto" w:fill="auto"/>
                <w:tblLayout w:type="fixed"/>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b/>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ascii="华文仿宋" w:hAnsi="华文仿宋" w:eastAsia="华文仿宋" w:cs="华文仿宋"/>
                      <w:b/>
                      <w:i w:val="0"/>
                      <w:color w:val="000000"/>
                      <w:sz w:val="24"/>
                      <w:szCs w:val="24"/>
                      <w:u w:val="none"/>
                    </w:rPr>
                  </w:pPr>
                  <w:r>
                    <w:rPr>
                      <w:rFonts w:hint="default" w:ascii="华文仿宋" w:hAnsi="华文仿宋" w:eastAsia="华文仿宋" w:cs="华文仿宋"/>
                      <w:b/>
                      <w:i w:val="0"/>
                      <w:color w:val="000000"/>
                      <w:kern w:val="0"/>
                      <w:sz w:val="24"/>
                      <w:szCs w:val="24"/>
                      <w:u w:val="none"/>
                      <w:lang w:val="en-US" w:eastAsia="zh-CN" w:bidi="ar"/>
                    </w:rPr>
                    <w:t>投标文件</w:t>
                  </w: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sz w:val="24"/>
                      <w:szCs w:val="24"/>
                      <w:u w:val="none"/>
                    </w:rPr>
                  </w:pPr>
                  <w:r>
                    <w:rPr>
                      <w:rFonts w:hint="default" w:ascii="华文仿宋" w:hAnsi="华文仿宋" w:eastAsia="华文仿宋" w:cs="华文仿宋"/>
                      <w:b/>
                      <w:i w:val="0"/>
                      <w:color w:val="000000"/>
                      <w:kern w:val="0"/>
                      <w:sz w:val="24"/>
                      <w:szCs w:val="24"/>
                      <w:u w:val="none"/>
                      <w:lang w:val="en-US" w:eastAsia="zh-CN" w:bidi="ar"/>
                    </w:rPr>
                    <w:t xml:space="preserve">  包含项目</w:t>
                  </w:r>
                </w:p>
              </w:tc>
            </w:tr>
            <w:tr>
              <w:tblPrEx>
                <w:tblLayout w:type="fixed"/>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7</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生产厂家</w:t>
                  </w:r>
                </w:p>
              </w:tc>
              <w:tc>
                <w:tcPr>
                  <w:tcW w:w="461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投标报价明细</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w:t>
                  </w:r>
                </w:p>
              </w:tc>
              <w:tc>
                <w:tcPr>
                  <w:tcW w:w="1650" w:type="dxa"/>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b/>
                      <w:i w:val="0"/>
                      <w:color w:val="000000"/>
                      <w:kern w:val="0"/>
                      <w:sz w:val="21"/>
                      <w:szCs w:val="21"/>
                      <w:u w:val="none"/>
                      <w:lang w:val="en-US" w:eastAsia="zh-CN" w:bidi="ar"/>
                    </w:rPr>
                  </w:pPr>
                </w:p>
              </w:tc>
              <w:tc>
                <w:tcPr>
                  <w:tcW w:w="461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华文仿宋" w:hAnsi="华文仿宋" w:eastAsia="华文仿宋" w:cs="华文仿宋"/>
                      <w:b/>
                      <w:i w:val="0"/>
                      <w:color w:val="000000"/>
                      <w:kern w:val="0"/>
                      <w:sz w:val="21"/>
                      <w:szCs w:val="21"/>
                      <w:u w:val="none"/>
                      <w:lang w:val="en-US" w:eastAsia="zh-CN" w:bidi="ar"/>
                    </w:rPr>
                  </w:pPr>
                  <w:r>
                    <w:rPr>
                      <w:rFonts w:hint="eastAsia" w:ascii="华文仿宋" w:hAnsi="华文仿宋" w:eastAsia="华文仿宋" w:cs="华文仿宋"/>
                      <w:b/>
                      <w:i w:val="0"/>
                      <w:color w:val="000000"/>
                      <w:kern w:val="0"/>
                      <w:sz w:val="21"/>
                      <w:szCs w:val="21"/>
                      <w:u w:val="none"/>
                      <w:lang w:val="en-US" w:eastAsia="zh-CN" w:bidi="ar"/>
                    </w:rPr>
                    <w:t>生产厂家营业资质</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9</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b/>
                      <w:i w:val="0"/>
                      <w:color w:val="000000"/>
                      <w:kern w:val="0"/>
                      <w:sz w:val="21"/>
                      <w:szCs w:val="21"/>
                      <w:u w:val="none"/>
                      <w:lang w:val="en-US" w:eastAsia="zh-CN" w:bidi="ar"/>
                    </w:rPr>
                  </w:pPr>
                </w:p>
              </w:tc>
              <w:tc>
                <w:tcPr>
                  <w:tcW w:w="461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企业法人营业执照</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10</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b/>
                      <w:i w:val="0"/>
                      <w:color w:val="000000"/>
                      <w:kern w:val="0"/>
                      <w:sz w:val="21"/>
                      <w:szCs w:val="21"/>
                      <w:u w:val="none"/>
                      <w:lang w:val="en-US" w:eastAsia="zh-CN" w:bidi="ar"/>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医疗器械生产企业许可证或备案凭证</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11</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b/>
                      <w:i w:val="0"/>
                      <w:color w:val="000000"/>
                      <w:kern w:val="0"/>
                      <w:sz w:val="21"/>
                      <w:szCs w:val="21"/>
                      <w:u w:val="none"/>
                      <w:lang w:val="en-US" w:eastAsia="zh-CN" w:bidi="ar"/>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税务登记证</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b/>
                      <w:i w:val="0"/>
                      <w:color w:val="000000"/>
                      <w:kern w:val="0"/>
                      <w:sz w:val="21"/>
                      <w:szCs w:val="21"/>
                      <w:u w:val="none"/>
                      <w:lang w:val="en-US" w:eastAsia="zh-CN" w:bidi="ar"/>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组织机构代码证</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b/>
                      <w:i w:val="0"/>
                      <w:color w:val="000000"/>
                      <w:kern w:val="0"/>
                      <w:sz w:val="21"/>
                      <w:szCs w:val="21"/>
                      <w:u w:val="none"/>
                      <w:lang w:val="en-US" w:eastAsia="zh-CN" w:bidi="ar"/>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医疗器械生产许可证或备案凭证</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14</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经销商资质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企业法人营业执照</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b/>
                      <w:i w:val="0"/>
                      <w:color w:val="000000"/>
                      <w:kern w:val="0"/>
                      <w:sz w:val="21"/>
                      <w:szCs w:val="21"/>
                      <w:u w:val="none"/>
                      <w:lang w:val="en-US" w:eastAsia="zh-CN" w:bidi="ar"/>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税务登记证</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b/>
                      <w:i w:val="0"/>
                      <w:color w:val="000000"/>
                      <w:sz w:val="21"/>
                      <w:szCs w:val="21"/>
                      <w:u w:val="none"/>
                      <w:lang w:val="en-US"/>
                    </w:rPr>
                  </w:pPr>
                  <w:r>
                    <w:rPr>
                      <w:rFonts w:hint="eastAsia" w:ascii="宋体" w:hAnsi="宋体" w:eastAsia="宋体" w:cs="宋体"/>
                      <w:b/>
                      <w:i w:val="0"/>
                      <w:color w:val="000000"/>
                      <w:kern w:val="0"/>
                      <w:sz w:val="21"/>
                      <w:szCs w:val="21"/>
                      <w:u w:val="none"/>
                      <w:lang w:val="en-US" w:eastAsia="zh-CN" w:bidi="ar"/>
                    </w:rPr>
                    <w:t>16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b/>
                      <w:i w:val="0"/>
                      <w:color w:val="000000"/>
                      <w:kern w:val="0"/>
                      <w:sz w:val="21"/>
                      <w:szCs w:val="21"/>
                      <w:u w:val="none"/>
                      <w:lang w:val="en-US" w:eastAsia="zh-CN" w:bidi="ar"/>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医疗器械经营许可证或备案凭证</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17</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b/>
                      <w:i w:val="0"/>
                      <w:color w:val="000000"/>
                      <w:kern w:val="0"/>
                      <w:sz w:val="21"/>
                      <w:szCs w:val="21"/>
                      <w:u w:val="none"/>
                      <w:lang w:val="en-US" w:eastAsia="zh-CN" w:bidi="ar"/>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开户许可证</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b/>
                      <w:i w:val="0"/>
                      <w:color w:val="000000"/>
                      <w:kern w:val="0"/>
                      <w:sz w:val="21"/>
                      <w:szCs w:val="21"/>
                      <w:u w:val="none"/>
                      <w:lang w:val="en-US" w:eastAsia="zh-CN" w:bidi="ar"/>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组织机构代码证</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b/>
                      <w:i w:val="0"/>
                      <w:color w:val="000000"/>
                      <w:sz w:val="21"/>
                      <w:szCs w:val="21"/>
                      <w:u w:val="none"/>
                      <w:lang w:val="en-US"/>
                    </w:rPr>
                  </w:pPr>
                  <w:r>
                    <w:rPr>
                      <w:rFonts w:hint="eastAsia" w:ascii="宋体" w:hAnsi="宋体" w:eastAsia="宋体" w:cs="宋体"/>
                      <w:b/>
                      <w:i w:val="0"/>
                      <w:color w:val="000000"/>
                      <w:kern w:val="0"/>
                      <w:sz w:val="21"/>
                      <w:szCs w:val="21"/>
                      <w:u w:val="none"/>
                      <w:lang w:val="en-US" w:eastAsia="zh-CN" w:bidi="ar"/>
                    </w:rPr>
                    <w:t>19</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b/>
                      <w:i w:val="0"/>
                      <w:color w:val="000000"/>
                      <w:kern w:val="0"/>
                      <w:sz w:val="21"/>
                      <w:szCs w:val="21"/>
                      <w:u w:val="none"/>
                      <w:lang w:val="en-US" w:eastAsia="zh-CN" w:bidi="ar"/>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生产企业出具的产品代理授权书</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b/>
                      <w:i w:val="0"/>
                      <w:color w:val="000000"/>
                      <w:kern w:val="0"/>
                      <w:sz w:val="21"/>
                      <w:szCs w:val="21"/>
                      <w:u w:val="none"/>
                      <w:lang w:val="en-US" w:eastAsia="zh-CN" w:bidi="ar"/>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法人代表授权书</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21</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b/>
                      <w:i w:val="0"/>
                      <w:color w:val="000000"/>
                      <w:kern w:val="0"/>
                      <w:sz w:val="21"/>
                      <w:szCs w:val="21"/>
                      <w:u w:val="none"/>
                      <w:lang w:val="en-US" w:eastAsia="zh-CN" w:bidi="ar"/>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法人代表 身份证复印件</w:t>
                  </w:r>
                </w:p>
              </w:tc>
            </w:tr>
            <w:tr>
              <w:tblPrEx>
                <w:tblLayout w:type="fixed"/>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b/>
                      <w:i w:val="0"/>
                      <w:color w:val="000000"/>
                      <w:kern w:val="0"/>
                      <w:sz w:val="21"/>
                      <w:szCs w:val="21"/>
                      <w:u w:val="none"/>
                      <w:lang w:val="en-US" w:eastAsia="zh-CN" w:bidi="ar"/>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投标代表身份证复印件</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23</w:t>
                  </w:r>
                </w:p>
              </w:tc>
              <w:tc>
                <w:tcPr>
                  <w:tcW w:w="1650"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产品资质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医疗器械注册证或备案凭证</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24</w:t>
                  </w:r>
                </w:p>
              </w:tc>
              <w:tc>
                <w:tcPr>
                  <w:tcW w:w="165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b/>
                      <w:i w:val="0"/>
                      <w:color w:val="000000"/>
                      <w:kern w:val="0"/>
                      <w:sz w:val="21"/>
                      <w:szCs w:val="21"/>
                      <w:u w:val="none"/>
                      <w:lang w:val="en-US" w:eastAsia="zh-CN" w:bidi="ar"/>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医疗器械注册登记表</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25</w:t>
                  </w:r>
                </w:p>
              </w:tc>
              <w:tc>
                <w:tcPr>
                  <w:tcW w:w="165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b/>
                      <w:i w:val="0"/>
                      <w:color w:val="000000"/>
                      <w:kern w:val="0"/>
                      <w:sz w:val="21"/>
                      <w:szCs w:val="21"/>
                      <w:u w:val="none"/>
                      <w:lang w:val="en-US" w:eastAsia="zh-CN" w:bidi="ar"/>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产品彩页</w:t>
                  </w:r>
                </w:p>
              </w:tc>
            </w:tr>
            <w:tr>
              <w:tblPrEx>
                <w:tblLayout w:type="fixed"/>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26</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售后服务承诺书</w:t>
                  </w:r>
                </w:p>
              </w:tc>
            </w:tr>
            <w:tr>
              <w:tblPrEx>
                <w:tblLayout w:type="fixed"/>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ind w:firstLine="211" w:firstLineChars="100"/>
                    <w:jc w:val="both"/>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27</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华文仿宋" w:hAnsi="华文仿宋" w:eastAsia="华文仿宋" w:cs="华文仿宋"/>
                      <w:b/>
                      <w:i w:val="0"/>
                      <w:color w:val="000000"/>
                      <w:kern w:val="0"/>
                      <w:sz w:val="21"/>
                      <w:szCs w:val="21"/>
                      <w:u w:val="none"/>
                      <w:lang w:val="en-US" w:eastAsia="zh-CN" w:bidi="ar"/>
                    </w:rPr>
                  </w:pPr>
                  <w:r>
                    <w:rPr>
                      <w:rFonts w:hint="default" w:ascii="华文仿宋" w:hAnsi="华文仿宋" w:eastAsia="华文仿宋" w:cs="华文仿宋"/>
                      <w:b/>
                      <w:i w:val="0"/>
                      <w:color w:val="000000"/>
                      <w:kern w:val="0"/>
                      <w:sz w:val="21"/>
                      <w:szCs w:val="21"/>
                      <w:u w:val="none"/>
                      <w:lang w:val="en-US" w:eastAsia="zh-CN" w:bidi="ar"/>
                    </w:rPr>
                    <w:t>质量保证协议</w:t>
                  </w:r>
                </w:p>
              </w:tc>
            </w:tr>
          </w:tbl>
          <w:p>
            <w:pPr>
              <w:keepNext w:val="0"/>
              <w:keepLines w:val="0"/>
              <w:widowControl w:val="0"/>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color w:val="auto"/>
                <w:kern w:val="2"/>
                <w:sz w:val="24"/>
                <w:szCs w:val="24"/>
                <w:lang w:val="en-US" w:eastAsia="zh-CN" w:bidi="ar"/>
              </w:rPr>
            </w:pPr>
          </w:p>
          <w:bookmarkEnd w:id="1"/>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七、报名须知</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1、报名时间：公告之日起至2019年8月22日9时00分。</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2、开标时间：2019年8月22日9时00分。</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 xml:space="preserve">3、咨询电话：0459- 6612940                                             </w:t>
            </w:r>
          </w:p>
          <w:p>
            <w:pPr>
              <w:keepNext w:val="0"/>
              <w:keepLines w:val="0"/>
              <w:widowControl w:val="0"/>
              <w:suppressLineNumbers w:val="0"/>
              <w:snapToGrid w:val="0"/>
              <w:spacing w:before="0" w:beforeAutospacing="0" w:after="0" w:afterAutospacing="0" w:line="360" w:lineRule="auto"/>
              <w:ind w:right="0" w:firstLine="5520" w:firstLineChars="2300"/>
              <w:jc w:val="both"/>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大庆市人民医院采购办</w:t>
            </w:r>
            <w:bookmarkStart w:id="3" w:name="_GoBack"/>
            <w:bookmarkEnd w:id="3"/>
          </w:p>
          <w:p>
            <w:pPr>
              <w:keepNext w:val="0"/>
              <w:keepLines w:val="0"/>
              <w:widowControl w:val="0"/>
              <w:suppressLineNumbers w:val="0"/>
              <w:snapToGrid w:val="0"/>
              <w:spacing w:before="0" w:beforeAutospacing="0" w:after="0" w:afterAutospacing="0" w:line="360" w:lineRule="auto"/>
              <w:ind w:left="0" w:right="0"/>
              <w:jc w:val="both"/>
              <w:rPr>
                <w:rFonts w:hint="default" w:ascii="华文行楷" w:hAnsi="华文行楷" w:eastAsia="华文行楷" w:cs="华文行楷"/>
                <w:i w:val="0"/>
                <w:color w:val="000000"/>
                <w:kern w:val="0"/>
                <w:sz w:val="30"/>
                <w:szCs w:val="30"/>
                <w:u w:val="none"/>
                <w:lang w:val="en-US" w:eastAsia="zh-CN" w:bidi="ar"/>
              </w:rPr>
            </w:pPr>
            <w:r>
              <w:rPr>
                <w:rFonts w:hint="eastAsia" w:ascii="仿宋" w:hAnsi="仿宋" w:eastAsia="仿宋" w:cs="仿宋"/>
                <w:color w:val="auto"/>
                <w:kern w:val="2"/>
                <w:sz w:val="24"/>
                <w:szCs w:val="24"/>
                <w:lang w:val="en-US" w:eastAsia="zh-CN" w:bidi="ar"/>
              </w:rPr>
              <w:t xml:space="preserve">                                               2019年8月16日</w:t>
            </w:r>
            <w:bookmarkStart w:id="2" w:name="_Toc261207082"/>
            <w:bookmarkEnd w:id="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6" w:hRule="atLeast"/>
        </w:trPr>
        <w:tc>
          <w:tcPr>
            <w:tcW w:w="1460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9" w:firstLineChars="600"/>
              <w:jc w:val="left"/>
              <w:textAlignment w:val="center"/>
              <w:rPr>
                <w:rFonts w:hint="eastAsia" w:ascii="宋体" w:hAnsi="宋体" w:eastAsia="宋体" w:cs="宋体"/>
                <w:b/>
                <w:i w:val="0"/>
                <w:color w:val="000000"/>
                <w:kern w:val="0"/>
                <w:sz w:val="24"/>
                <w:szCs w:val="24"/>
                <w:u w:val="none"/>
                <w:lang w:val="en-US" w:eastAsia="zh-CN" w:bidi="ar"/>
              </w:rPr>
            </w:pPr>
            <w:r>
              <w:rPr>
                <w:rFonts w:hint="default" w:ascii="宋体" w:hAnsi="宋体" w:eastAsia="宋体" w:cs="宋体"/>
                <w:b/>
                <w:i w:val="0"/>
                <w:color w:val="000000"/>
                <w:kern w:val="0"/>
                <w:sz w:val="40"/>
                <w:szCs w:val="40"/>
                <w:u w:val="none"/>
                <w:lang w:val="en-US" w:eastAsia="zh-CN" w:bidi="ar"/>
              </w:rPr>
              <w:t>小型器械，耗材、设备、资质变更（201</w:t>
            </w:r>
            <w:r>
              <w:rPr>
                <w:rFonts w:hint="eastAsia" w:ascii="宋体" w:hAnsi="宋体" w:eastAsia="宋体" w:cs="宋体"/>
                <w:b/>
                <w:i w:val="0"/>
                <w:color w:val="000000"/>
                <w:kern w:val="0"/>
                <w:sz w:val="40"/>
                <w:szCs w:val="40"/>
                <w:u w:val="none"/>
                <w:lang w:val="en-US" w:eastAsia="zh-CN" w:bidi="ar"/>
              </w:rPr>
              <w:t>9</w:t>
            </w:r>
            <w:r>
              <w:rPr>
                <w:rFonts w:hint="default" w:ascii="宋体" w:hAnsi="宋体" w:eastAsia="宋体" w:cs="宋体"/>
                <w:b/>
                <w:i w:val="0"/>
                <w:color w:val="000000"/>
                <w:kern w:val="0"/>
                <w:sz w:val="40"/>
                <w:szCs w:val="40"/>
                <w:u w:val="none"/>
                <w:lang w:val="en-US" w:eastAsia="zh-CN" w:bidi="ar"/>
              </w:rPr>
              <w:t>、</w:t>
            </w:r>
            <w:r>
              <w:rPr>
                <w:rFonts w:hint="eastAsia" w:ascii="宋体" w:hAnsi="宋体" w:eastAsia="宋体" w:cs="宋体"/>
                <w:b/>
                <w:i w:val="0"/>
                <w:color w:val="000000"/>
                <w:kern w:val="0"/>
                <w:sz w:val="40"/>
                <w:szCs w:val="40"/>
                <w:u w:val="none"/>
                <w:lang w:val="en-US" w:eastAsia="zh-CN" w:bidi="ar"/>
              </w:rPr>
              <w:t>8</w:t>
            </w:r>
            <w:r>
              <w:rPr>
                <w:rFonts w:hint="default" w:ascii="宋体" w:hAnsi="宋体" w:eastAsia="宋体" w:cs="宋体"/>
                <w:b/>
                <w:i w:val="0"/>
                <w:color w:val="000000"/>
                <w:kern w:val="0"/>
                <w:sz w:val="40"/>
                <w:szCs w:val="40"/>
                <w:u w:val="none"/>
                <w:lang w:val="en-US" w:eastAsia="zh-CN" w:bidi="ar"/>
              </w:rPr>
              <w:t>.</w:t>
            </w:r>
            <w:r>
              <w:rPr>
                <w:rFonts w:hint="eastAsia" w:ascii="宋体" w:hAnsi="宋体" w:eastAsia="宋体" w:cs="宋体"/>
                <w:b/>
                <w:i w:val="0"/>
                <w:color w:val="000000"/>
                <w:kern w:val="0"/>
                <w:sz w:val="40"/>
                <w:szCs w:val="40"/>
                <w:u w:val="none"/>
                <w:lang w:val="en-US" w:eastAsia="zh-CN" w:bidi="ar"/>
              </w:rPr>
              <w:t>22</w:t>
            </w:r>
            <w:r>
              <w:rPr>
                <w:rFonts w:hint="default" w:ascii="宋体" w:hAnsi="宋体" w:eastAsia="宋体" w:cs="宋体"/>
                <w:b/>
                <w:i w:val="0"/>
                <w:color w:val="000000"/>
                <w:kern w:val="0"/>
                <w:sz w:val="40"/>
                <w:szCs w:val="4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序</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号</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采购项目</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使用单位</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241" w:hanging="241" w:hangingChars="100"/>
              <w:jc w:val="both"/>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2"/>
                <w:szCs w:val="22"/>
                <w:u w:val="none"/>
                <w:lang w:val="en-US" w:eastAsia="zh-CN" w:bidi="ar"/>
              </w:rPr>
              <w:t>品牌型号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2"/>
                <w:szCs w:val="22"/>
                <w:u w:val="none"/>
                <w:lang w:val="en-US" w:eastAsia="zh-CN" w:bidi="ar"/>
              </w:rPr>
              <w:t xml:space="preserve"> 注册证号</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单  价</w:t>
            </w:r>
          </w:p>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(盒或个)</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2"/>
                <w:szCs w:val="22"/>
                <w:u w:val="none"/>
                <w:lang w:val="en-US" w:eastAsia="zh-CN" w:bidi="ar"/>
              </w:rPr>
              <w:t>投标单位</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1" w:firstLineChars="10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环甲膜穿刺针</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急诊科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4"/>
                <w:szCs w:val="24"/>
                <w:u w:val="none"/>
                <w:lang w:val="en-US" w:eastAsia="zh-CN" w:bidi="ar"/>
              </w:rPr>
              <w:t>2</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B050"/>
                <w:kern w:val="0"/>
                <w:sz w:val="24"/>
                <w:szCs w:val="24"/>
                <w:u w:val="none"/>
                <w:lang w:val="en-US" w:eastAsia="zh-CN" w:bidi="ar"/>
              </w:rPr>
              <w:t>多功能除颤电极板</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急诊科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进口AO器械</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骨科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4</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电凝头LEEP刀头</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妇科门诊</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5</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介入治疗相关耗材（导管等）</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放射介入</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阳光采购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6</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外周动脉支架</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放射介入</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阳光采购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7</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FISH试剂盒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病理科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8</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肺炎支原体核酸检测试剂盒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中心实验室</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9</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脑功能障碍治疗仪电极</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职业病区</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10</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肺功能过滤器</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职业病区</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11</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穿刺活检针</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胸外科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12</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乳腺定位针</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胸外科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13</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一次性活检针  </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胸外科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2"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14</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胆道镜一次性取石网篮</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普外二</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pPr>
          </w:p>
        </w:tc>
        <w:tc>
          <w:tcPr>
            <w:tcW w:w="1694"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15</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输送鞘</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普外二</w:t>
            </w:r>
          </w:p>
        </w:tc>
        <w:tc>
          <w:tcPr>
            <w:tcW w:w="1570"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tc>
        <w:tc>
          <w:tcPr>
            <w:tcW w:w="174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0"/>
                <w:szCs w:val="20"/>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16</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双腔取血栓导管</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普外二</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17</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动脉取血栓导管</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普外二</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18</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人工血管</w:t>
            </w:r>
            <w:r>
              <w:rPr>
                <w:rFonts w:hint="eastAsia" w:ascii="仿宋" w:hAnsi="仿宋" w:eastAsia="仿宋" w:cs="仿宋"/>
                <w:i w:val="0"/>
                <w:color w:val="000000"/>
                <w:kern w:val="0"/>
                <w:sz w:val="18"/>
                <w:szCs w:val="18"/>
                <w:u w:val="none"/>
                <w:lang w:val="en-US" w:eastAsia="zh-CN" w:bidi="ar"/>
              </w:rPr>
              <w:t>SBT160D/180ID/2001D/1601D/SB2002D</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普外二</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19</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人工血管</w:t>
            </w:r>
            <w:r>
              <w:rPr>
                <w:rFonts w:hint="eastAsia" w:ascii="仿宋" w:hAnsi="仿宋" w:eastAsia="仿宋" w:cs="仿宋"/>
                <w:i w:val="0"/>
                <w:color w:val="000000"/>
                <w:kern w:val="0"/>
                <w:sz w:val="20"/>
                <w:szCs w:val="20"/>
                <w:u w:val="none"/>
                <w:lang w:val="en-US" w:eastAsia="zh-CN" w:bidi="ar"/>
              </w:rPr>
              <w:t>IRST08040040L/IRST06040040L</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普外二</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20</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人工血管IRS06040L</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普外二</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21</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腔静脉滤器</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普外二</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22</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静脉曲张剥脱导管</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普外二</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23</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母婴监护仪/胎儿（详索参数）</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0"/>
                <w:szCs w:val="20"/>
                <w:u w:val="none"/>
                <w:lang w:val="en-US" w:eastAsia="zh-CN" w:bidi="ar"/>
              </w:rPr>
              <w:t>产前门诊</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24</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 xml:space="preserve"> 镜片、太阳镜等</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0"/>
                <w:szCs w:val="20"/>
                <w:u w:val="none"/>
                <w:lang w:val="en-US" w:eastAsia="zh-CN" w:bidi="ar"/>
              </w:rPr>
              <w:t>眼科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25</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角膜塑形镜等</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0"/>
                <w:szCs w:val="20"/>
                <w:u w:val="none"/>
                <w:lang w:val="en-US" w:eastAsia="zh-CN" w:bidi="ar"/>
              </w:rPr>
              <w:t>眼科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26</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经鼻高流量湿化氧疗系统</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0"/>
                <w:szCs w:val="20"/>
                <w:u w:val="none"/>
                <w:lang w:val="en-US" w:eastAsia="zh-CN" w:bidi="ar"/>
              </w:rPr>
              <w:t>重症医学</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27</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一次性压力传感器</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0"/>
                <w:szCs w:val="20"/>
                <w:u w:val="none"/>
                <w:lang w:val="en-US" w:eastAsia="zh-CN" w:bidi="ar"/>
              </w:rPr>
              <w:t>重症科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28</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血浆分离及管路配套</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0"/>
                <w:szCs w:val="20"/>
                <w:u w:val="none"/>
                <w:lang w:val="en-US" w:eastAsia="zh-CN" w:bidi="ar"/>
              </w:rPr>
              <w:t>重症科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29</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高流量吸氧管路</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0"/>
                <w:szCs w:val="20"/>
                <w:u w:val="none"/>
                <w:lang w:val="en-US" w:eastAsia="zh-CN" w:bidi="ar"/>
              </w:rPr>
              <w:t>重症科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30</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HPV分型定量检测仪</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0"/>
                <w:szCs w:val="20"/>
                <w:u w:val="none"/>
                <w:lang w:val="en-US" w:eastAsia="zh-CN" w:bidi="ar"/>
              </w:rPr>
              <w:t>病理科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31</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2"/>
                <w:szCs w:val="22"/>
                <w:u w:val="none"/>
                <w:lang w:val="en-US" w:eastAsia="zh-CN" w:bidi="ar"/>
              </w:rPr>
              <w:t>活检穿刺针</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0"/>
                <w:szCs w:val="20"/>
                <w:u w:val="none"/>
                <w:lang w:val="en-US" w:eastAsia="zh-CN" w:bidi="ar"/>
              </w:rPr>
              <w:t>呼吸科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32</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二氧化碳收集管</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0"/>
                <w:szCs w:val="20"/>
                <w:u w:val="none"/>
                <w:lang w:val="en-US" w:eastAsia="zh-CN" w:bidi="ar"/>
              </w:rPr>
              <w:t>手术室</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34</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一次性导丝胃管</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0"/>
                <w:szCs w:val="20"/>
                <w:u w:val="none"/>
                <w:lang w:val="en-US" w:eastAsia="zh-CN" w:bidi="ar"/>
              </w:rPr>
              <w:t>消化病区</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35</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神经阻滞包</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0"/>
                <w:szCs w:val="20"/>
                <w:u w:val="none"/>
                <w:lang w:val="en-US" w:eastAsia="zh-CN" w:bidi="ar"/>
              </w:rPr>
              <w:t>疼痛科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36</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0"/>
                <w:szCs w:val="20"/>
                <w:u w:val="none"/>
                <w:lang w:val="en-US" w:eastAsia="zh-CN" w:bidi="ar"/>
              </w:rPr>
              <w:t>医学检验对外委托（报名索项目清单）</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0"/>
                <w:szCs w:val="20"/>
                <w:u w:val="none"/>
                <w:lang w:val="en-US" w:eastAsia="zh-CN" w:bidi="ar"/>
              </w:rPr>
              <w:t>检验科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37</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嗜血杆菌药敏平板</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0"/>
                <w:szCs w:val="20"/>
                <w:u w:val="none"/>
                <w:lang w:val="en-US" w:eastAsia="zh-CN" w:bidi="ar"/>
              </w:rPr>
              <w:t>检验科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38</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巧克力平板</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0"/>
                <w:szCs w:val="20"/>
                <w:u w:val="none"/>
                <w:lang w:val="en-US" w:eastAsia="zh-CN" w:bidi="ar"/>
              </w:rPr>
              <w:t>检验科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39</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金黄色葡萄菌鉴定试剂盒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0"/>
                <w:szCs w:val="20"/>
                <w:u w:val="none"/>
                <w:lang w:val="en-US" w:eastAsia="zh-CN" w:bidi="ar"/>
              </w:rPr>
              <w:t>检验科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40</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痰消化液</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0"/>
                <w:szCs w:val="20"/>
                <w:u w:val="none"/>
                <w:lang w:val="en-US" w:eastAsia="zh-CN" w:bidi="ar"/>
              </w:rPr>
              <w:t>检验科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41</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血凝分析仪（420T/H）</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0"/>
                <w:szCs w:val="20"/>
                <w:u w:val="none"/>
                <w:lang w:val="en-US" w:eastAsia="zh-CN" w:bidi="ar"/>
              </w:rPr>
              <w:t>检验科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42</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血气分析仪(60T/H/28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0"/>
                <w:szCs w:val="20"/>
                <w:u w:val="none"/>
                <w:lang w:val="en-US" w:eastAsia="zh-CN" w:bidi="ar"/>
              </w:rPr>
              <w:t>手术室</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43</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磁振热治疗仪</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0"/>
                <w:szCs w:val="20"/>
                <w:u w:val="none"/>
                <w:lang w:val="en-US" w:eastAsia="zh-CN" w:bidi="ar"/>
              </w:rPr>
              <w:t>骨科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44</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骨科射频等离子手术刀头</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0"/>
                <w:szCs w:val="20"/>
                <w:u w:val="none"/>
                <w:lang w:val="en-US" w:eastAsia="zh-CN" w:bidi="ar"/>
              </w:rPr>
              <w:t>骨科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45</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电切环</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0"/>
                <w:szCs w:val="20"/>
                <w:u w:val="none"/>
                <w:lang w:val="en-US" w:eastAsia="zh-CN" w:bidi="ar"/>
              </w:rPr>
              <w:t>南院妇科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46</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医用喉罩加强型</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0"/>
                <w:szCs w:val="20"/>
                <w:u w:val="none"/>
                <w:lang w:val="en-US" w:eastAsia="zh-CN" w:bidi="ar"/>
              </w:rPr>
              <w:t>麻醉科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47</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四代喉罩多功能型</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0"/>
                <w:szCs w:val="20"/>
                <w:u w:val="none"/>
                <w:lang w:val="en-US" w:eastAsia="zh-CN" w:bidi="ar"/>
              </w:rPr>
              <w:t>麻醉科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48</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一次性使用肌电图电极（三级）</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0"/>
                <w:szCs w:val="20"/>
                <w:u w:val="none"/>
                <w:lang w:val="en-US" w:eastAsia="zh-CN" w:bidi="ar"/>
              </w:rPr>
              <w:t>康复科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49</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阴道电极</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0"/>
                <w:szCs w:val="20"/>
                <w:u w:val="none"/>
                <w:lang w:val="en-US" w:eastAsia="zh-CN" w:bidi="ar"/>
              </w:rPr>
              <w:t>康复科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50</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直肠电极</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0"/>
                <w:szCs w:val="20"/>
                <w:u w:val="none"/>
                <w:lang w:val="en-US" w:eastAsia="zh-CN" w:bidi="ar"/>
              </w:rPr>
              <w:t>康复科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51</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血糖试纸</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0"/>
                <w:szCs w:val="20"/>
                <w:u w:val="none"/>
                <w:lang w:val="en-US" w:eastAsia="zh-CN" w:bidi="ar"/>
              </w:rPr>
              <w:t>全院</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52</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2"/>
                <w:szCs w:val="22"/>
                <w:u w:val="none"/>
                <w:lang w:val="en-US" w:eastAsia="zh-CN" w:bidi="ar"/>
              </w:rPr>
              <w:t xml:space="preserve"> 80L脉动真空高压灭菌柜</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2"/>
                <w:szCs w:val="22"/>
                <w:u w:val="none"/>
                <w:lang w:val="en-US" w:eastAsia="zh-CN" w:bidi="ar"/>
              </w:rPr>
              <w:t>手术室</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53</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一次性针刀耗材</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2"/>
                <w:szCs w:val="22"/>
                <w:u w:val="none"/>
                <w:lang w:val="en-US" w:eastAsia="zh-CN" w:bidi="ar"/>
              </w:rPr>
              <w:t>疼痛科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54</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精密集尿器</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2"/>
                <w:szCs w:val="22"/>
                <w:u w:val="none"/>
                <w:lang w:val="en-US" w:eastAsia="zh-CN" w:bidi="ar"/>
              </w:rPr>
              <w:t>重症科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55</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快速组织处理系统和快速病理试剂</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2"/>
                <w:szCs w:val="22"/>
                <w:u w:val="none"/>
                <w:lang w:val="en-US" w:eastAsia="zh-CN" w:bidi="ar"/>
              </w:rPr>
              <w:t>病理科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56</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 xml:space="preserve">全自动血凝仪器 </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2"/>
                <w:szCs w:val="22"/>
                <w:u w:val="none"/>
                <w:lang w:val="en-US" w:eastAsia="zh-CN" w:bidi="ar"/>
              </w:rPr>
              <w:t>检验科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57</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糖化血红蛋白分析仪</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2"/>
                <w:szCs w:val="22"/>
                <w:u w:val="none"/>
                <w:lang w:val="en-US" w:eastAsia="zh-CN" w:bidi="ar"/>
              </w:rPr>
              <w:t>检验科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竞争性谈判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58</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C</w:t>
            </w:r>
            <w:r>
              <w:rPr>
                <w:rStyle w:val="14"/>
                <w:lang w:val="en-US" w:eastAsia="zh-CN" w:bidi="ar"/>
              </w:rPr>
              <w:t>14</w:t>
            </w:r>
            <w:r>
              <w:rPr>
                <w:rStyle w:val="15"/>
                <w:lang w:val="en-US" w:eastAsia="zh-CN" w:bidi="ar"/>
              </w:rPr>
              <w:t>幽门螺旋杆菌检测仪</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2"/>
                <w:szCs w:val="22"/>
                <w:u w:val="none"/>
                <w:lang w:val="en-US" w:eastAsia="zh-CN" w:bidi="ar"/>
              </w:rPr>
              <w:t>腔镜室</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59</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4"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60</w:t>
            </w:r>
          </w:p>
        </w:tc>
        <w:tc>
          <w:tcPr>
            <w:tcW w:w="20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2"/>
                <w:szCs w:val="22"/>
                <w:u w:val="none"/>
                <w:lang w:val="en-US" w:eastAsia="zh-CN" w:bidi="ar"/>
              </w:rPr>
              <w:t>资质变更</w:t>
            </w:r>
          </w:p>
        </w:tc>
        <w:tc>
          <w:tcPr>
            <w:tcW w:w="358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tc>
        <w:tc>
          <w:tcPr>
            <w:tcW w:w="346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 w:hAnsi="楷体" w:eastAsia="楷体" w:cs="楷体"/>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 w:hAnsi="楷体" w:eastAsia="楷体" w:cs="楷体"/>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4"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61</w:t>
            </w:r>
          </w:p>
        </w:tc>
        <w:tc>
          <w:tcPr>
            <w:tcW w:w="203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kern w:val="0"/>
                <w:sz w:val="24"/>
                <w:szCs w:val="24"/>
                <w:u w:val="none"/>
                <w:lang w:val="en-US" w:eastAsia="zh-CN" w:bidi="ar"/>
              </w:rPr>
            </w:pPr>
          </w:p>
        </w:tc>
        <w:tc>
          <w:tcPr>
            <w:tcW w:w="358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346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4"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62</w:t>
            </w:r>
          </w:p>
        </w:tc>
        <w:tc>
          <w:tcPr>
            <w:tcW w:w="2033"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kern w:val="0"/>
                <w:sz w:val="24"/>
                <w:szCs w:val="24"/>
                <w:u w:val="none"/>
                <w:lang w:val="en-US" w:eastAsia="zh-CN" w:bidi="ar"/>
              </w:rPr>
            </w:pPr>
          </w:p>
        </w:tc>
        <w:tc>
          <w:tcPr>
            <w:tcW w:w="358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b/>
                <w:i w:val="0"/>
                <w:color w:val="000000"/>
                <w:kern w:val="0"/>
                <w:sz w:val="24"/>
                <w:szCs w:val="24"/>
                <w:u w:val="none"/>
                <w:lang w:val="en-US" w:eastAsia="zh-CN" w:bidi="ar"/>
              </w:rPr>
            </w:pPr>
          </w:p>
        </w:tc>
        <w:tc>
          <w:tcPr>
            <w:tcW w:w="346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b/>
                <w:i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auto"/>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12A81"/>
    <w:rsid w:val="06A6592A"/>
    <w:rsid w:val="077F326B"/>
    <w:rsid w:val="08F6488D"/>
    <w:rsid w:val="0CB52057"/>
    <w:rsid w:val="0EE12A81"/>
    <w:rsid w:val="15264AF1"/>
    <w:rsid w:val="17A11E3B"/>
    <w:rsid w:val="1847260B"/>
    <w:rsid w:val="1BD34256"/>
    <w:rsid w:val="1DFB7C56"/>
    <w:rsid w:val="23D565A6"/>
    <w:rsid w:val="26CD738D"/>
    <w:rsid w:val="27A5074A"/>
    <w:rsid w:val="32F02E3A"/>
    <w:rsid w:val="33B4232E"/>
    <w:rsid w:val="34313B43"/>
    <w:rsid w:val="36C96225"/>
    <w:rsid w:val="393C33A0"/>
    <w:rsid w:val="49287694"/>
    <w:rsid w:val="493E2F88"/>
    <w:rsid w:val="507E077F"/>
    <w:rsid w:val="53CE5E5F"/>
    <w:rsid w:val="56C86E14"/>
    <w:rsid w:val="586903AA"/>
    <w:rsid w:val="5B635231"/>
    <w:rsid w:val="5D0E2F73"/>
    <w:rsid w:val="5E3772DE"/>
    <w:rsid w:val="5ECC717B"/>
    <w:rsid w:val="60173CF7"/>
    <w:rsid w:val="64F75D50"/>
    <w:rsid w:val="665A0950"/>
    <w:rsid w:val="6A166CAB"/>
    <w:rsid w:val="6D535020"/>
    <w:rsid w:val="71E9627E"/>
    <w:rsid w:val="74F83B44"/>
    <w:rsid w:val="76762F69"/>
    <w:rsid w:val="7F071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color w:val="auto"/>
      <w:kern w:val="2"/>
      <w:sz w:val="18"/>
      <w:szCs w:val="18"/>
      <w:lang w:val="en-US" w:eastAsia="zh-CN" w:bidi="ar"/>
    </w:rPr>
  </w:style>
  <w:style w:type="paragraph" w:styleId="3">
    <w:name w:val="Normal (Web)"/>
    <w:basedOn w:val="1"/>
    <w:qFormat/>
    <w:uiPriority w:val="0"/>
    <w:pPr>
      <w:keepNext w:val="0"/>
      <w:keepLines w:val="0"/>
      <w:widowControl/>
      <w:suppressLineNumbers w:val="0"/>
      <w:spacing w:before="0" w:beforeAutospacing="1" w:after="0" w:afterAutospacing="1"/>
      <w:ind w:left="0" w:right="0"/>
      <w:jc w:val="left"/>
    </w:pPr>
    <w:rPr>
      <w:rFonts w:hint="eastAsia" w:ascii="Arial Unicode MS" w:hAnsi="Arial Unicode MS" w:eastAsia="Times New Roman" w:cs="Times New Roman"/>
      <w:color w:val="000000"/>
      <w:kern w:val="0"/>
      <w:sz w:val="24"/>
      <w:szCs w:val="24"/>
      <w:lang w:val="en-US" w:eastAsia="zh-CN" w:bidi="ar"/>
    </w:rPr>
  </w:style>
  <w:style w:type="character" w:styleId="6">
    <w:name w:val="page number"/>
    <w:basedOn w:val="5"/>
    <w:qFormat/>
    <w:uiPriority w:val="0"/>
  </w:style>
  <w:style w:type="character" w:customStyle="1" w:styleId="7">
    <w:name w:val="font41"/>
    <w:basedOn w:val="5"/>
    <w:qFormat/>
    <w:uiPriority w:val="0"/>
    <w:rPr>
      <w:rFonts w:ascii="Calibri" w:hAnsi="Calibri" w:cs="Calibri"/>
      <w:color w:val="000000"/>
      <w:sz w:val="24"/>
      <w:szCs w:val="24"/>
      <w:u w:val="none"/>
    </w:rPr>
  </w:style>
  <w:style w:type="character" w:customStyle="1" w:styleId="8">
    <w:name w:val="font51"/>
    <w:basedOn w:val="5"/>
    <w:qFormat/>
    <w:uiPriority w:val="0"/>
    <w:rPr>
      <w:rFonts w:hint="eastAsia" w:ascii="楷体" w:hAnsi="楷体" w:eastAsia="楷体" w:cs="楷体"/>
      <w:color w:val="000000"/>
      <w:sz w:val="24"/>
      <w:szCs w:val="24"/>
      <w:u w:val="none"/>
    </w:rPr>
  </w:style>
  <w:style w:type="character" w:customStyle="1" w:styleId="9">
    <w:name w:val="font21"/>
    <w:basedOn w:val="5"/>
    <w:qFormat/>
    <w:uiPriority w:val="0"/>
    <w:rPr>
      <w:rFonts w:ascii="Calibri" w:hAnsi="Calibri" w:cs="Calibri"/>
      <w:color w:val="000000"/>
      <w:sz w:val="24"/>
      <w:szCs w:val="24"/>
      <w:u w:val="none"/>
    </w:rPr>
  </w:style>
  <w:style w:type="character" w:customStyle="1" w:styleId="10">
    <w:name w:val="font61"/>
    <w:basedOn w:val="5"/>
    <w:qFormat/>
    <w:uiPriority w:val="0"/>
    <w:rPr>
      <w:rFonts w:hint="eastAsia" w:ascii="楷体" w:hAnsi="楷体" w:eastAsia="楷体" w:cs="楷体"/>
      <w:color w:val="000000"/>
      <w:sz w:val="24"/>
      <w:szCs w:val="24"/>
      <w:u w:val="none"/>
    </w:rPr>
  </w:style>
  <w:style w:type="character" w:customStyle="1" w:styleId="11">
    <w:name w:val="font71"/>
    <w:basedOn w:val="5"/>
    <w:qFormat/>
    <w:uiPriority w:val="0"/>
    <w:rPr>
      <w:rFonts w:hint="eastAsia" w:ascii="宋体" w:hAnsi="宋体" w:eastAsia="宋体" w:cs="宋体"/>
      <w:color w:val="000000"/>
      <w:sz w:val="21"/>
      <w:szCs w:val="21"/>
      <w:u w:val="none"/>
    </w:rPr>
  </w:style>
  <w:style w:type="character" w:customStyle="1" w:styleId="12">
    <w:name w:val="font01"/>
    <w:basedOn w:val="5"/>
    <w:qFormat/>
    <w:uiPriority w:val="0"/>
    <w:rPr>
      <w:rFonts w:hint="eastAsia" w:ascii="宋体" w:hAnsi="宋体" w:eastAsia="宋体" w:cs="宋体"/>
      <w:color w:val="000000"/>
      <w:sz w:val="21"/>
      <w:szCs w:val="21"/>
      <w:u w:val="none"/>
    </w:rPr>
  </w:style>
  <w:style w:type="character" w:customStyle="1" w:styleId="13">
    <w:name w:val="font81"/>
    <w:basedOn w:val="5"/>
    <w:qFormat/>
    <w:uiPriority w:val="0"/>
    <w:rPr>
      <w:rFonts w:hint="eastAsia" w:ascii="仿宋" w:hAnsi="仿宋" w:eastAsia="仿宋" w:cs="仿宋"/>
      <w:color w:val="000000"/>
      <w:sz w:val="20"/>
      <w:szCs w:val="20"/>
      <w:u w:val="none"/>
    </w:rPr>
  </w:style>
  <w:style w:type="character" w:customStyle="1" w:styleId="14">
    <w:name w:val="font141"/>
    <w:basedOn w:val="5"/>
    <w:qFormat/>
    <w:uiPriority w:val="0"/>
    <w:rPr>
      <w:rFonts w:hint="eastAsia" w:ascii="楷体" w:hAnsi="楷体" w:eastAsia="楷体" w:cs="楷体"/>
      <w:color w:val="000000"/>
      <w:sz w:val="22"/>
      <w:szCs w:val="22"/>
      <w:u w:val="none"/>
      <w:vertAlign w:val="superscript"/>
    </w:rPr>
  </w:style>
  <w:style w:type="character" w:customStyle="1" w:styleId="15">
    <w:name w:val="font131"/>
    <w:basedOn w:val="5"/>
    <w:qFormat/>
    <w:uiPriority w:val="0"/>
    <w:rPr>
      <w:rFonts w:hint="eastAsia" w:ascii="楷体" w:hAnsi="楷体" w:eastAsia="楷体" w:cs="楷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16</TotalTime>
  <ScaleCrop>false</ScaleCrop>
  <LinksUpToDate>false</LinksUpToDate>
  <CharactersWithSpaces>0</CharactersWithSpaces>
  <Application>WPS Office_11.1.0.8900_F1E327BC-269C-435d-A152-05C5408002CA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2018-04-23T05:50:00Z</dcterms:created>
  <dc:creator>时空过客</dc:creator>
  <cp:lastModifiedBy>Administrator</cp:lastModifiedBy>
  <cp:lastPrinted>2019-08-16T03:40:00Z</cp:lastPrinted>
  <dcterms:modified xsi:type="dcterms:W3CDTF">2019-08-16T08:00:10Z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2052-11.1.0.8900</vt:lpwstr>
  </property>
</Properties>
</file>