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预约挂号服务指南</w:t>
      </w:r>
    </w:p>
    <w:p>
      <w:pPr>
        <w:ind w:firstLine="627" w:firstLineChars="196"/>
        <w:rPr>
          <w:rFonts w:hint="eastAsia" w:ascii="黑体" w:hAnsi="宋体" w:eastAsia="黑体"/>
          <w:color w:val="auto"/>
          <w:sz w:val="32"/>
          <w:szCs w:val="32"/>
        </w:rPr>
      </w:pPr>
    </w:p>
    <w:p>
      <w:pPr>
        <w:ind w:firstLine="627" w:firstLineChars="196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一、预约挂号</w:t>
      </w:r>
      <w:r>
        <w:rPr>
          <w:rFonts w:hint="eastAsia" w:ascii="黑体" w:hAnsi="宋体" w:eastAsia="黑体"/>
          <w:color w:val="auto"/>
          <w:sz w:val="32"/>
          <w:szCs w:val="32"/>
          <w:lang w:eastAsia="zh-CN"/>
        </w:rPr>
        <w:t>方式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eastAsia="zh-CN"/>
        </w:rPr>
        <w:t>北院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网络预约</w:t>
      </w:r>
    </w:p>
    <w:p>
      <w:pPr>
        <w:tabs>
          <w:tab w:val="left" w:pos="627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方式一：微信“大庆市人民医院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tabs>
          <w:tab w:val="left" w:pos="627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功能：预约挂号、缴费（挂号费）</w:t>
      </w:r>
    </w:p>
    <w:p>
      <w:pPr>
        <w:pStyle w:val="2"/>
        <w:jc w:val="center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781050" cy="781050"/>
            <wp:effectExtent l="0" t="0" r="0" b="0"/>
            <wp:docPr id="160" name="图片 160" descr="大庆市人民医院预约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 descr="大庆市人民医院预约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27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方式二：微信“健康龙江服务平台”</w:t>
      </w:r>
    </w:p>
    <w:p>
      <w:pPr>
        <w:tabs>
          <w:tab w:val="left" w:pos="627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功能：预约挂号、缴费（挂号费）</w:t>
      </w:r>
    </w:p>
    <w:p>
      <w:pPr>
        <w:pStyle w:val="2"/>
        <w:jc w:val="center"/>
        <w:rPr>
          <w:rFonts w:hint="eastAsia"/>
        </w:rPr>
      </w:pPr>
      <w:r>
        <w:drawing>
          <wp:inline distT="0" distB="0" distL="0" distR="0">
            <wp:extent cx="800100" cy="800100"/>
            <wp:effectExtent l="0" t="0" r="0" b="0"/>
            <wp:docPr id="161" name="图片 161" descr="C:\Users\ADMINI~1\AppData\Local\Temp\WeChat Files\53d49e2b122f54d78078ddeeca6fd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 descr="C:\Users\ADMINI~1\AppData\Local\Temp\WeChat Files\53d49e2b122f54d78078ddeeca6fdf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方式三：支付宝“大庆市人民医院诊疗服务”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功能：当天挂号、</w:t>
      </w:r>
      <w:r>
        <w:rPr>
          <w:rFonts w:hint="eastAsia" w:ascii="仿宋" w:hAnsi="仿宋" w:eastAsia="仿宋" w:cs="仿宋"/>
          <w:sz w:val="32"/>
          <w:szCs w:val="32"/>
        </w:rPr>
        <w:t>预约挂号、缴费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、报告查询</w:t>
      </w: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47725" cy="847725"/>
            <wp:effectExtent l="0" t="0" r="0" b="8890"/>
            <wp:docPr id="162" name="图片 1" descr="575c843caf4e2fb87297fef58544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" descr="575c843caf4e2fb87297fef58544f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630" w:firstLineChars="197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电话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预约</w:t>
      </w:r>
    </w:p>
    <w:p>
      <w:pPr>
        <w:ind w:firstLine="630" w:firstLineChars="197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拨打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电话0459-6612100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0459-6612101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（北院）、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0459-6053114、0459-6053303（南院）进行预约。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窗口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预约</w:t>
      </w:r>
    </w:p>
    <w:p>
      <w:pPr>
        <w:numPr>
          <w:ilvl w:val="0"/>
          <w:numId w:val="0"/>
        </w:numPr>
        <w:ind w:firstLine="64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到门诊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一楼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总服务台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预约登记，现场领取《预约挂号单》。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医联体预约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基层医疗机构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提前1个工作日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拨打我院预约电话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预留号源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就诊当日，持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基层医疗机构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预约单到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门诊总服务台办理手续。</w:t>
      </w:r>
    </w:p>
    <w:p>
      <w:p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就诊程序</w:t>
      </w:r>
    </w:p>
    <w:p>
      <w:pPr>
        <w:numPr>
          <w:ilvl w:val="0"/>
          <w:numId w:val="0"/>
        </w:numPr>
        <w:spacing w:line="62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（一）</w:t>
      </w:r>
      <w:r>
        <w:rPr>
          <w:rFonts w:hint="eastAsia" w:ascii="楷体" w:hAnsi="楷体" w:eastAsia="楷体" w:cs="楷体"/>
          <w:sz w:val="32"/>
          <w:szCs w:val="32"/>
        </w:rPr>
        <w:t>网络预约</w:t>
      </w:r>
    </w:p>
    <w:p>
      <w:pPr>
        <w:numPr>
          <w:ilvl w:val="0"/>
          <w:numId w:val="0"/>
        </w:numPr>
        <w:spacing w:line="62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持手机预约凭证到相应的诊区签到后按序就诊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2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窗口、电话预约</w:t>
      </w:r>
    </w:p>
    <w:p>
      <w:pPr>
        <w:spacing w:line="620" w:lineRule="exact"/>
        <w:ind w:firstLine="64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预约挂号时间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周一至周日上午8：00-11：30，下午13：00-16：00。</w:t>
      </w:r>
    </w:p>
    <w:p>
      <w:pPr>
        <w:numPr>
          <w:ilvl w:val="0"/>
          <w:numId w:val="0"/>
        </w:num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2.</w:t>
      </w:r>
      <w:r>
        <w:rPr>
          <w:rFonts w:hint="eastAsia" w:ascii="仿宋" w:hAnsi="仿宋" w:eastAsia="仿宋" w:cs="仿宋"/>
          <w:sz w:val="32"/>
          <w:szCs w:val="32"/>
        </w:rPr>
        <w:t>就诊程序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窗口预约的患者在就诊当日凭借《预约挂号单》到医院门诊挂号/收款处指定窗口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缴费</w:t>
      </w:r>
      <w:r>
        <w:rPr>
          <w:rFonts w:hint="eastAsia" w:ascii="仿宋" w:hAnsi="仿宋" w:eastAsia="仿宋" w:cs="仿宋"/>
          <w:sz w:val="32"/>
          <w:szCs w:val="32"/>
        </w:rPr>
        <w:t>取号；电话预约者直接到收款处指定窗口持身份证或医保卡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缴费</w:t>
      </w:r>
      <w:r>
        <w:rPr>
          <w:rFonts w:hint="eastAsia" w:ascii="仿宋" w:hAnsi="仿宋" w:eastAsia="仿宋" w:cs="仿宋"/>
          <w:sz w:val="32"/>
          <w:szCs w:val="32"/>
        </w:rPr>
        <w:t>取号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取号后到诊区按序就诊。</w:t>
      </w:r>
    </w:p>
    <w:p>
      <w:p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、出诊信息变动通知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预约挂号后，如预约专家出诊有变动，由总服务台根据患者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</w:rPr>
        <w:t>的有效联系方式通知家属，协商调号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或取消预约</w:t>
      </w:r>
      <w:r>
        <w:rPr>
          <w:rFonts w:hint="eastAsia" w:ascii="仿宋" w:hAnsi="仿宋" w:eastAsia="仿宋" w:cs="仿宋"/>
          <w:sz w:val="32"/>
          <w:szCs w:val="32"/>
        </w:rPr>
        <w:t>，故预约后请保持电话畅通。</w:t>
      </w:r>
    </w:p>
    <w:p>
      <w:pPr>
        <w:numPr>
          <w:ilvl w:val="0"/>
          <w:numId w:val="1"/>
        </w:numPr>
        <w:ind w:firstLine="640"/>
        <w:rPr>
          <w:rFonts w:hint="eastAsia" w:ascii="黑体" w:hAnsi="宋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lang w:eastAsia="zh-CN"/>
        </w:rPr>
        <w:t>取消预约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1.网络预约：患者可在手机端于就诊当日7:30前自行完成取消、退费操作。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电话预约和窗口</w:t>
      </w:r>
      <w:r>
        <w:rPr>
          <w:rFonts w:hint="eastAsia" w:ascii="仿宋_GB2312" w:eastAsia="仿宋_GB2312"/>
          <w:color w:val="auto"/>
          <w:sz w:val="32"/>
          <w:szCs w:val="32"/>
        </w:rPr>
        <w:t>预约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通过预约电话在预约就诊当日前一天的15：00之前告知总服务台取消预约。</w:t>
      </w:r>
    </w:p>
    <w:p>
      <w:pPr>
        <w:ind w:firstLine="640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  <w:lang w:eastAsia="zh-CN"/>
        </w:rPr>
        <w:t>五、其它</w:t>
      </w:r>
      <w:r>
        <w:rPr>
          <w:rFonts w:hint="eastAsia" w:ascii="黑体" w:hAnsi="宋体" w:eastAsia="黑体"/>
          <w:color w:val="auto"/>
          <w:sz w:val="32"/>
          <w:szCs w:val="32"/>
        </w:rPr>
        <w:t>事项</w:t>
      </w:r>
    </w:p>
    <w:p>
      <w:pPr>
        <w:ind w:firstLine="627" w:firstLineChars="196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电话和窗口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预约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挂号票交费票据正面有预约挂号印章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27" w:firstLineChars="196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预约挂号应提前1个以上工作日，预约期限为7天。当天门诊不预约。</w:t>
      </w:r>
    </w:p>
    <w:p>
      <w:pPr>
        <w:ind w:firstLine="627" w:firstLineChars="196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各种预约挂号方式均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采取实名制，患者提供的信息需要真实准确。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基层医疗机构</w:t>
      </w:r>
      <w:r>
        <w:rPr>
          <w:rFonts w:hint="eastAsia" w:ascii="仿宋_GB2312" w:eastAsia="仿宋_GB2312"/>
          <w:color w:val="auto"/>
          <w:sz w:val="32"/>
          <w:szCs w:val="32"/>
        </w:rPr>
        <w:t>患者优先预约挂号。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以上就是我院预约挂号情况介绍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如您有</w:t>
      </w:r>
      <w:r>
        <w:rPr>
          <w:rFonts w:hint="eastAsia" w:ascii="仿宋_GB2312" w:eastAsia="仿宋_GB2312"/>
          <w:color w:val="auto"/>
          <w:sz w:val="32"/>
          <w:szCs w:val="32"/>
        </w:rPr>
        <w:t>不明之处请电话咨询0459-6612100、0459-6612101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（北院）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0459-6053114、0459-6053303（南院）。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sz w:val="44"/>
          <w:szCs w:val="44"/>
        </w:rPr>
      </w:pPr>
    </w:p>
    <w:p>
      <w:pPr>
        <w:jc w:val="left"/>
        <w:rPr>
          <w:rFonts w:hint="eastAsia"/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22771"/>
    <w:multiLevelType w:val="singleLevel"/>
    <w:tmpl w:val="62622771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C246E"/>
    <w:rsid w:val="1CAC24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2022-08-03T03:05:00Z</dcterms:created>
  <dc:creator>Administrator</dc:creator>
  <cp:lastModifiedBy>Administrator</cp:lastModifiedBy>
  <dcterms:modified xsi:type="dcterms:W3CDTF">2022-08-03T03:05:42Z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