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B7163D" w:rsidRDefault="00A712DE" w:rsidP="008271CD">
      <w:pPr>
        <w:pStyle w:val="New"/>
        <w:adjustRightInd w:val="0"/>
        <w:snapToGrid w:val="0"/>
        <w:spacing w:afterLines="100"/>
        <w:jc w:val="center"/>
        <w:rPr>
          <w:rFonts w:ascii="宋体" w:hAnsi="宋体" w:cs="仿宋_GB2312"/>
          <w:sz w:val="44"/>
          <w:szCs w:val="44"/>
        </w:rPr>
      </w:pPr>
      <w:r w:rsidRPr="00B7163D">
        <w:rPr>
          <w:rFonts w:ascii="宋体" w:hAnsi="宋体" w:cs="仿宋_GB2312" w:hint="eastAsia"/>
          <w:sz w:val="44"/>
          <w:szCs w:val="44"/>
        </w:rPr>
        <w:t>大庆市人民医院单位拟单一来源采购</w:t>
      </w:r>
      <w:r w:rsidR="005718A4" w:rsidRPr="005718A4">
        <w:rPr>
          <w:rFonts w:ascii="宋体" w:hAnsi="宋体" w:cs="仿宋_GB2312" w:hint="eastAsia"/>
          <w:sz w:val="44"/>
          <w:szCs w:val="44"/>
        </w:rPr>
        <w:t>门诊生育保险报销金额封顶功能</w:t>
      </w:r>
      <w:r w:rsidR="005718A4">
        <w:rPr>
          <w:rFonts w:ascii="宋体" w:hAnsi="宋体" w:cs="仿宋_GB2312" w:hint="eastAsia"/>
          <w:sz w:val="44"/>
          <w:szCs w:val="44"/>
        </w:rPr>
        <w:t>项目</w:t>
      </w:r>
    </w:p>
    <w:p w:rsidR="00212E28" w:rsidRPr="00B77CA4" w:rsidRDefault="00212E28" w:rsidP="00212E28">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w:t>
      </w:r>
      <w:r w:rsidR="005718A4">
        <w:rPr>
          <w:rFonts w:ascii="宋体" w:hAnsi="宋体" w:cs="仿宋_GB2312" w:hint="eastAsia"/>
          <w:sz w:val="28"/>
          <w:szCs w:val="32"/>
        </w:rPr>
        <w:t>XXZX</w:t>
      </w:r>
      <w:r w:rsidR="002D16F2">
        <w:rPr>
          <w:rFonts w:ascii="宋体" w:hAnsi="宋体" w:cs="仿宋_GB2312" w:hint="eastAsia"/>
          <w:sz w:val="28"/>
          <w:szCs w:val="32"/>
        </w:rPr>
        <w:t>SW</w:t>
      </w:r>
      <w:r w:rsidR="005718A4">
        <w:rPr>
          <w:rFonts w:ascii="宋体" w:hAnsi="宋体" w:cs="仿宋_GB2312" w:hint="eastAsia"/>
          <w:sz w:val="28"/>
          <w:szCs w:val="32"/>
        </w:rPr>
        <w:t>001</w:t>
      </w:r>
    </w:p>
    <w:p w:rsidR="006D1091" w:rsidRPr="00B7163D" w:rsidRDefault="00212E28"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二</w:t>
      </w:r>
      <w:r w:rsidR="00A712DE" w:rsidRPr="00B7163D">
        <w:rPr>
          <w:rFonts w:ascii="宋体" w:hAnsi="宋体" w:cs="仿宋_GB2312" w:hint="eastAsia"/>
          <w:sz w:val="28"/>
          <w:szCs w:val="32"/>
        </w:rPr>
        <w:t>、采购单位：大庆市人民医院</w:t>
      </w:r>
    </w:p>
    <w:p w:rsidR="005718A4"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w:t>
      </w:r>
      <w:r w:rsidR="00A712DE" w:rsidRPr="00B7163D">
        <w:rPr>
          <w:rFonts w:ascii="宋体" w:hAnsi="宋体" w:cs="仿宋_GB2312" w:hint="eastAsia"/>
          <w:sz w:val="28"/>
          <w:szCs w:val="32"/>
        </w:rPr>
        <w:t>、项目名称：</w:t>
      </w:r>
      <w:r w:rsidR="005718A4" w:rsidRPr="005718A4">
        <w:rPr>
          <w:rFonts w:ascii="宋体" w:hAnsi="宋体" w:cs="仿宋_GB2312" w:hint="eastAsia"/>
          <w:sz w:val="28"/>
          <w:szCs w:val="32"/>
        </w:rPr>
        <w:t>大庆市人民医院单位拟单一来源采购门诊生育保险报销金额封顶功能项目</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B7163D">
        <w:rPr>
          <w:rFonts w:ascii="宋体" w:hAnsi="宋体" w:cs="仿宋_GB2312" w:hint="eastAsia"/>
          <w:sz w:val="28"/>
          <w:szCs w:val="32"/>
        </w:rPr>
        <w:t>、采购方式：</w:t>
      </w:r>
      <w:r w:rsidR="00A712DE" w:rsidRPr="00B7163D">
        <w:rPr>
          <w:rFonts w:ascii="宋体" w:hAnsi="宋体" w:cs="仿宋_GB2312"/>
          <w:sz w:val="28"/>
          <w:szCs w:val="32"/>
        </w:rPr>
        <w:t xml:space="preserve"> </w:t>
      </w:r>
      <w:r w:rsidR="00A712DE" w:rsidRPr="00B7163D">
        <w:rPr>
          <w:rFonts w:ascii="宋体" w:hAnsi="宋体" w:cs="仿宋_GB2312" w:hint="eastAsia"/>
          <w:sz w:val="28"/>
          <w:szCs w:val="32"/>
        </w:rPr>
        <w:t>单一来源</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B7163D">
        <w:rPr>
          <w:rFonts w:ascii="宋体" w:hAnsi="宋体" w:cs="仿宋_GB2312" w:hint="eastAsia"/>
          <w:sz w:val="28"/>
          <w:szCs w:val="32"/>
        </w:rPr>
        <w:t>、采购预算：</w:t>
      </w:r>
      <w:r w:rsidR="00542B39" w:rsidRPr="005718A4">
        <w:rPr>
          <w:rFonts w:ascii="宋体" w:hAnsi="宋体" w:cs="仿宋_GB2312" w:hint="eastAsia"/>
          <w:sz w:val="28"/>
          <w:szCs w:val="32"/>
        </w:rPr>
        <w:t>5</w:t>
      </w:r>
      <w:r w:rsidR="009C1537" w:rsidRPr="005718A4">
        <w:rPr>
          <w:rFonts w:ascii="宋体" w:hAnsi="宋体" w:cs="仿宋_GB2312" w:hint="eastAsia"/>
          <w:sz w:val="28"/>
          <w:szCs w:val="32"/>
        </w:rPr>
        <w:t>.</w:t>
      </w:r>
      <w:r w:rsidR="00735F10" w:rsidRPr="005718A4">
        <w:rPr>
          <w:rFonts w:ascii="宋体" w:hAnsi="宋体" w:cs="仿宋_GB2312" w:hint="eastAsia"/>
          <w:sz w:val="28"/>
          <w:szCs w:val="32"/>
        </w:rPr>
        <w:t>3</w:t>
      </w:r>
      <w:r w:rsidR="00A712DE" w:rsidRPr="005718A4">
        <w:rPr>
          <w:rFonts w:ascii="宋体" w:hAnsi="宋体" w:cs="仿宋_GB2312" w:hint="eastAsia"/>
          <w:sz w:val="28"/>
          <w:szCs w:val="32"/>
        </w:rPr>
        <w:t>万</w:t>
      </w:r>
    </w:p>
    <w:p w:rsidR="006D1091" w:rsidRPr="00B7163D" w:rsidRDefault="00212E28"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B7163D">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B7163D">
        <w:rPr>
          <w:rFonts w:ascii="宋体" w:hAnsi="宋体" w:cs="仿宋_GB2312"/>
          <w:sz w:val="28"/>
          <w:szCs w:val="32"/>
        </w:rPr>
        <w:t xml:space="preserve"> </w:t>
      </w:r>
    </w:p>
    <w:p w:rsidR="006D1091"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B7163D">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542B39" w:rsidRPr="00C36FE3" w:rsidTr="00A6057B">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此处填写</w:t>
            </w:r>
            <w:r w:rsidRPr="00C36FE3">
              <w:rPr>
                <w:rStyle w:val="font11"/>
                <w:rFonts w:ascii="仿宋_GB2312" w:eastAsia="仿宋_GB2312" w:hAnsi="仿宋_GB2312" w:cs="仿宋_GB2312" w:hint="default"/>
                <w:sz w:val="24"/>
                <w:szCs w:val="24"/>
              </w:rPr>
              <w:t>具体采购内容</w:t>
            </w:r>
          </w:p>
        </w:tc>
      </w:tr>
      <w:tr w:rsidR="00542B39" w:rsidRPr="00C36FE3" w:rsidTr="00A6057B">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kern w:val="0"/>
                <w:sz w:val="24"/>
              </w:rPr>
            </w:pPr>
            <w:r w:rsidRPr="00C36FE3">
              <w:rPr>
                <w:rFonts w:ascii="仿宋_GB2312" w:eastAsia="仿宋_GB2312" w:hAnsi="仿宋_GB2312" w:cs="仿宋_GB2312" w:hint="eastAsia"/>
                <w:color w:val="000000"/>
                <w:kern w:val="0"/>
                <w:sz w:val="24"/>
              </w:rPr>
              <w:t>数</w:t>
            </w:r>
          </w:p>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kern w:val="0"/>
                <w:sz w:val="24"/>
              </w:rPr>
            </w:pPr>
            <w:r w:rsidRPr="00C36FE3">
              <w:rPr>
                <w:rFonts w:ascii="仿宋_GB2312" w:eastAsia="仿宋_GB2312" w:hAnsi="仿宋_GB2312" w:cs="仿宋_GB2312" w:hint="eastAsia"/>
                <w:color w:val="000000"/>
                <w:kern w:val="0"/>
                <w:sz w:val="24"/>
              </w:rPr>
              <w:t>计量</w:t>
            </w:r>
          </w:p>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单价（万）</w:t>
            </w:r>
          </w:p>
        </w:tc>
      </w:tr>
      <w:tr w:rsidR="00542B39" w:rsidRPr="00C36FE3" w:rsidTr="00A6057B">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2E6390">
              <w:rPr>
                <w:rFonts w:ascii="仿宋" w:eastAsia="仿宋" w:hAnsi="仿宋" w:hint="eastAsia"/>
                <w:color w:val="363636"/>
                <w:sz w:val="24"/>
                <w:shd w:val="clear" w:color="auto" w:fill="FFFFFF"/>
              </w:rPr>
              <w:t>门诊生育800元封顶功能修改服务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542B39"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为了解决门诊生育800元封顶的实际使用问题，此次功能修改需要对门诊医生程序和门诊收费程序进行流程改造。</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1.数据库层面HIS程序开发：增加生育要求的新字段、修改门诊医生（处方录入）、门诊收费（收费方式对应、成组收费、退费方式对应）、药局（处方合并）。</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2.客户端层面HIS程序开发：</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①门诊医生程序改造：将原有的流程结构改掉，变更为新的流程，从下医嘱用药、检查、处方打印、申请单打印等等流程全部重新制定修改。</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lastRenderedPageBreak/>
              <w:t>②门诊收费程序改造：将原有的流程结构改掉，变更为新的流程，缴费（收退费）、医保结算数据上传方式等等流程全部重新制定修改。</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③药局程序改造：将原有的处方结构方式改掉，修改成处方合并方式的新处方样式。</w:t>
            </w:r>
          </w:p>
          <w:p w:rsidR="00542B39" w:rsidRPr="002E6390" w:rsidRDefault="00542B39" w:rsidP="00A6057B">
            <w:pPr>
              <w:ind w:firstLineChars="200" w:firstLine="480"/>
              <w:rPr>
                <w:rFonts w:ascii="仿宋" w:eastAsia="仿宋" w:hAnsi="仿宋"/>
                <w:color w:val="363636"/>
                <w:sz w:val="24"/>
                <w:shd w:val="clear" w:color="auto" w:fill="FFFFFF"/>
              </w:rPr>
            </w:pPr>
            <w:r w:rsidRPr="002E6390">
              <w:rPr>
                <w:rFonts w:ascii="仿宋" w:eastAsia="仿宋" w:hAnsi="仿宋" w:hint="eastAsia"/>
                <w:color w:val="363636"/>
                <w:sz w:val="24"/>
                <w:shd w:val="clear" w:color="auto" w:fill="FFFFFF"/>
              </w:rPr>
              <w:t>3.工程师驻场/远程调试培训。</w:t>
            </w:r>
          </w:p>
          <w:p w:rsidR="00542B39" w:rsidRPr="007D1722" w:rsidRDefault="00542B39" w:rsidP="00A6057B">
            <w:pPr>
              <w:ind w:firstLineChars="200" w:firstLine="480"/>
              <w:rPr>
                <w:rFonts w:ascii="仿宋" w:eastAsia="仿宋" w:hAnsi="仿宋"/>
                <w:color w:val="363636"/>
                <w:sz w:val="24"/>
                <w:highlight w:val="yellow"/>
                <w:shd w:val="clear" w:color="auto" w:fill="FFFFFF"/>
              </w:rPr>
            </w:pPr>
            <w:r w:rsidRPr="002E6390">
              <w:rPr>
                <w:rFonts w:ascii="仿宋" w:eastAsia="仿宋" w:hAnsi="仿宋" w:hint="eastAsia"/>
                <w:color w:val="363636"/>
                <w:sz w:val="24"/>
                <w:shd w:val="clear" w:color="auto" w:fill="FFFFFF"/>
              </w:rPr>
              <w:t>工程师先远程进行程序修改调试，修改完毕后工程师驻场测试，测试通过后进行正式切换使用。</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sidRPr="00C36FE3">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542B39" w:rsidRPr="00C36FE3" w:rsidRDefault="00542B39" w:rsidP="00A6057B">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5.3</w:t>
            </w:r>
          </w:p>
        </w:tc>
      </w:tr>
    </w:tbl>
    <w:p w:rsidR="00735F10" w:rsidRPr="00B7163D" w:rsidRDefault="00735F10">
      <w:pPr>
        <w:adjustRightInd w:val="0"/>
        <w:snapToGrid w:val="0"/>
        <w:spacing w:line="360" w:lineRule="auto"/>
        <w:ind w:firstLine="645"/>
        <w:rPr>
          <w:rFonts w:ascii="宋体" w:hAnsi="宋体" w:cs="仿宋_GB2312"/>
          <w:sz w:val="28"/>
          <w:szCs w:val="32"/>
        </w:rPr>
      </w:pPr>
    </w:p>
    <w:p w:rsidR="0001639E" w:rsidRPr="00B7163D" w:rsidRDefault="00212E28" w:rsidP="0001639E">
      <w:pPr>
        <w:ind w:firstLine="660"/>
        <w:jc w:val="left"/>
        <w:rPr>
          <w:rFonts w:ascii="宋体" w:hAnsi="宋体" w:cs="仿宋_GB2312"/>
          <w:sz w:val="28"/>
          <w:szCs w:val="28"/>
        </w:rPr>
      </w:pPr>
      <w:r>
        <w:rPr>
          <w:rFonts w:ascii="宋体" w:hAnsi="宋体" w:cs="仿宋_GB2312" w:hint="eastAsia"/>
          <w:sz w:val="28"/>
          <w:szCs w:val="28"/>
        </w:rPr>
        <w:t>八</w:t>
      </w:r>
      <w:r w:rsidR="00A712DE" w:rsidRPr="00B7163D">
        <w:rPr>
          <w:rFonts w:ascii="宋体" w:hAnsi="宋体" w:cs="仿宋_GB2312" w:hint="eastAsia"/>
          <w:sz w:val="28"/>
          <w:szCs w:val="28"/>
        </w:rPr>
        <w:t>、单一来源申请理由：</w:t>
      </w:r>
    </w:p>
    <w:p w:rsidR="00542B39" w:rsidRPr="0001639E" w:rsidRDefault="00542B39" w:rsidP="00542B39">
      <w:pPr>
        <w:ind w:firstLineChars="435" w:firstLine="1218"/>
        <w:jc w:val="left"/>
        <w:rPr>
          <w:rFonts w:ascii="宋体" w:hAnsi="宋体"/>
          <w:color w:val="000000"/>
          <w:sz w:val="28"/>
          <w:szCs w:val="28"/>
        </w:rPr>
      </w:pPr>
      <w:r w:rsidRPr="002E6390">
        <w:rPr>
          <w:rFonts w:ascii="宋体" w:hAnsi="宋体" w:hint="eastAsia"/>
          <w:color w:val="000000"/>
          <w:sz w:val="28"/>
          <w:szCs w:val="28"/>
        </w:rPr>
        <w:t>为了解决门诊生育800元封顶的实际使用问题，此次功能修改需要对门诊医生程序和门诊收费程序进行流程改造。</w:t>
      </w:r>
      <w:r>
        <w:rPr>
          <w:rFonts w:ascii="宋体" w:hAnsi="宋体" w:hint="eastAsia"/>
          <w:color w:val="000000"/>
          <w:sz w:val="28"/>
          <w:szCs w:val="28"/>
        </w:rPr>
        <w:t>开发商需要了解大庆人民医院的业务流程，完成接口的设计、开发、测试、部署等工作，时间紧，任务重。</w:t>
      </w:r>
      <w:r w:rsidRPr="0001639E">
        <w:rPr>
          <w:rFonts w:ascii="宋体" w:hAnsi="宋体" w:hint="eastAsia"/>
          <w:color w:val="000000"/>
          <w:sz w:val="28"/>
          <w:szCs w:val="28"/>
        </w:rPr>
        <w:t>为避免医护人员与核酸检验患者不必要的接触、减轻核酸采集患者聚集等情况，大庆人民医院需在HIS业务系统基础上开发相关应用，并涉及HIS系统的</w:t>
      </w:r>
      <w:r w:rsidRPr="002E6390">
        <w:rPr>
          <w:rFonts w:ascii="宋体" w:hAnsi="宋体" w:hint="eastAsia"/>
          <w:color w:val="000000"/>
          <w:sz w:val="28"/>
          <w:szCs w:val="28"/>
        </w:rPr>
        <w:t>流程改造</w:t>
      </w:r>
      <w:r>
        <w:rPr>
          <w:rFonts w:ascii="宋体" w:hAnsi="宋体" w:hint="eastAsia"/>
          <w:color w:val="000000"/>
          <w:sz w:val="28"/>
          <w:szCs w:val="28"/>
        </w:rPr>
        <w:t>。</w:t>
      </w:r>
    </w:p>
    <w:p w:rsidR="00542B39" w:rsidRDefault="007D774C" w:rsidP="00542B39">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bookmarkStart w:id="0" w:name="_GoBack"/>
      <w:bookmarkEnd w:id="0"/>
      <w:r w:rsidR="00542B39">
        <w:rPr>
          <w:rFonts w:ascii="宋体" w:hAnsi="宋体" w:cs="仿宋_GB2312" w:hint="eastAsia"/>
          <w:sz w:val="28"/>
          <w:szCs w:val="28"/>
        </w:rPr>
        <w:t>、专家论证意见：</w:t>
      </w:r>
    </w:p>
    <w:p w:rsidR="006D1091" w:rsidRPr="00B7163D" w:rsidRDefault="00542B39" w:rsidP="00542B39">
      <w:pPr>
        <w:adjustRightInd w:val="0"/>
        <w:snapToGrid w:val="0"/>
        <w:spacing w:line="360" w:lineRule="auto"/>
        <w:ind w:firstLineChars="200" w:firstLine="560"/>
        <w:rPr>
          <w:rFonts w:ascii="宋体" w:hAnsi="宋体" w:cs="仿宋_GB2312"/>
          <w:sz w:val="28"/>
          <w:szCs w:val="28"/>
        </w:rPr>
      </w:pPr>
      <w:r w:rsidRPr="0001639E">
        <w:rPr>
          <w:rFonts w:ascii="宋体" w:hAnsi="宋体" w:cs="仿宋_GB2312" w:hint="eastAsia"/>
          <w:sz w:val="28"/>
          <w:szCs w:val="28"/>
        </w:rPr>
        <w:t>大庆三维软件有限责任公司是大庆人民医院HIS系统的软件研发商，拥有HIS系统的知识产权和HIS系统的代码所有权，本次开发工作和相关的改造工作只能由大庆三维软件有限责任公司完成。考虑到大庆三维软件有限责任公司对大庆人民医院HIS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w:t>
      </w:r>
      <w:r w:rsidRPr="0001639E">
        <w:rPr>
          <w:rFonts w:ascii="宋体" w:hAnsi="宋体" w:cs="仿宋_GB2312" w:hint="eastAsia"/>
          <w:sz w:val="28"/>
          <w:szCs w:val="28"/>
        </w:rPr>
        <w:lastRenderedPageBreak/>
        <w:t>庆三维软件有限责任公司进行采购。</w:t>
      </w:r>
    </w:p>
    <w:p w:rsidR="00212E28" w:rsidRPr="00595B87" w:rsidRDefault="00212E28" w:rsidP="00212E28">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212E28" w:rsidRPr="00595B87"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212E28" w:rsidRDefault="005718A4" w:rsidP="00212E28">
      <w:pPr>
        <w:snapToGrid w:val="0"/>
        <w:spacing w:line="360" w:lineRule="auto"/>
        <w:ind w:firstLineChars="150" w:firstLine="420"/>
        <w:jc w:val="left"/>
        <w:rPr>
          <w:rFonts w:ascii="仿宋" w:eastAsia="仿宋" w:hAnsi="仿宋" w:cs="仿宋"/>
          <w:sz w:val="28"/>
          <w:szCs w:val="28"/>
        </w:rPr>
      </w:pPr>
      <w:r>
        <w:rPr>
          <w:rFonts w:ascii="仿宋" w:eastAsia="仿宋" w:hAnsi="仿宋" w:cs="仿宋" w:hint="eastAsia"/>
          <w:sz w:val="28"/>
          <w:szCs w:val="28"/>
        </w:rPr>
        <w:t>2</w:t>
      </w:r>
      <w:r w:rsidR="00212E28" w:rsidRPr="00595B87">
        <w:rPr>
          <w:rFonts w:ascii="仿宋" w:eastAsia="仿宋" w:hAnsi="仿宋" w:cs="仿宋" w:hint="eastAsia"/>
          <w:sz w:val="28"/>
          <w:szCs w:val="28"/>
        </w:rPr>
        <w:t>、标书封面须有以下内容</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（2）投标项目名称（和招标公告中的采购项目一致）</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212E28" w:rsidRPr="00595B87" w:rsidRDefault="00212E28" w:rsidP="00212E28">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212E28" w:rsidRPr="00595B87" w:rsidRDefault="005718A4" w:rsidP="00212E28">
      <w:pPr>
        <w:snapToGrid w:val="0"/>
        <w:spacing w:line="360" w:lineRule="auto"/>
        <w:ind w:firstLineChars="150" w:firstLine="420"/>
        <w:jc w:val="left"/>
        <w:rPr>
          <w:rFonts w:ascii="仿宋" w:eastAsia="仿宋" w:hAnsi="仿宋" w:cs="仿宋"/>
          <w:sz w:val="28"/>
          <w:szCs w:val="28"/>
        </w:rPr>
      </w:pPr>
      <w:r>
        <w:rPr>
          <w:rFonts w:ascii="仿宋" w:eastAsia="仿宋" w:hAnsi="仿宋" w:cs="仿宋" w:hint="eastAsia"/>
          <w:sz w:val="28"/>
          <w:szCs w:val="28"/>
        </w:rPr>
        <w:t>3</w:t>
      </w:r>
      <w:r w:rsidR="00212E28" w:rsidRPr="00595B87">
        <w:rPr>
          <w:rFonts w:ascii="仿宋" w:eastAsia="仿宋" w:hAnsi="仿宋" w:cs="仿宋" w:hint="eastAsia"/>
          <w:sz w:val="28"/>
          <w:szCs w:val="28"/>
        </w:rPr>
        <w:t>、标书内首页应为目录及对应页码（目录中的内容顺序应与投标文件所包含的项目一致）。</w:t>
      </w:r>
    </w:p>
    <w:p w:rsidR="00212E28" w:rsidRDefault="006B18E4" w:rsidP="00212E28">
      <w:pPr>
        <w:snapToGrid w:val="0"/>
        <w:spacing w:line="360" w:lineRule="auto"/>
        <w:ind w:firstLineChars="150" w:firstLine="420"/>
        <w:jc w:val="left"/>
        <w:rPr>
          <w:rFonts w:ascii="仿宋" w:eastAsia="仿宋" w:hAnsi="仿宋" w:cs="仿宋"/>
          <w:sz w:val="28"/>
          <w:szCs w:val="28"/>
        </w:rPr>
      </w:pPr>
      <w:r>
        <w:rPr>
          <w:rFonts w:ascii="仿宋" w:eastAsia="仿宋" w:hAnsi="仿宋" w:cs="仿宋" w:hint="eastAsia"/>
          <w:sz w:val="28"/>
          <w:szCs w:val="28"/>
        </w:rPr>
        <w:t>4</w:t>
      </w:r>
      <w:r w:rsidR="00212E28" w:rsidRPr="00595B87">
        <w:rPr>
          <w:rFonts w:ascii="仿宋" w:eastAsia="仿宋" w:hAnsi="仿宋" w:cs="仿宋" w:hint="eastAsia"/>
          <w:sz w:val="28"/>
          <w:szCs w:val="28"/>
        </w:rPr>
        <w:t>、投标文件包含项目：</w:t>
      </w:r>
    </w:p>
    <w:p w:rsidR="008271CD" w:rsidRDefault="008271CD" w:rsidP="008271CD">
      <w:pPr>
        <w:spacing w:line="360" w:lineRule="auto"/>
        <w:ind w:firstLineChars="150" w:firstLine="420"/>
        <w:rPr>
          <w:rFonts w:ascii="宋体" w:hAnsi="宋体" w:cs="仿宋"/>
          <w:sz w:val="28"/>
          <w:szCs w:val="28"/>
        </w:rPr>
      </w:pPr>
      <w:r>
        <w:rPr>
          <w:rFonts w:ascii="宋体" w:hAnsi="宋体" w:cs="仿宋" w:hint="eastAsia"/>
          <w:sz w:val="28"/>
          <w:szCs w:val="28"/>
        </w:rPr>
        <w:t>（1）提供有效的营业执照副本</w:t>
      </w:r>
      <w:r>
        <w:rPr>
          <w:rFonts w:ascii="宋体" w:hAnsi="宋体" w:hint="eastAsia"/>
          <w:sz w:val="28"/>
          <w:szCs w:val="28"/>
        </w:rPr>
        <w:t>（加盖公章）</w:t>
      </w:r>
    </w:p>
    <w:p w:rsidR="008271CD" w:rsidRDefault="008271CD" w:rsidP="008271CD">
      <w:pPr>
        <w:spacing w:line="360" w:lineRule="auto"/>
        <w:ind w:firstLineChars="150" w:firstLine="420"/>
        <w:rPr>
          <w:rFonts w:ascii="宋体" w:hAnsi="宋体" w:hint="eastAsia"/>
          <w:color w:val="5B5852"/>
          <w:sz w:val="28"/>
          <w:szCs w:val="28"/>
          <w:shd w:val="clear" w:color="auto" w:fill="FFFFFF"/>
        </w:rPr>
      </w:pPr>
      <w:r>
        <w:rPr>
          <w:rFonts w:ascii="宋体" w:hAnsi="宋体" w:cs="仿宋" w:hint="eastAsia"/>
          <w:sz w:val="28"/>
          <w:szCs w:val="28"/>
        </w:rPr>
        <w:t>（2）</w:t>
      </w:r>
      <w:r>
        <w:rPr>
          <w:rFonts w:ascii="宋体" w:hAnsi="宋体" w:hint="eastAsia"/>
          <w:color w:val="5B5852"/>
          <w:sz w:val="28"/>
          <w:szCs w:val="28"/>
          <w:shd w:val="clear" w:color="auto" w:fill="FFFFFF"/>
        </w:rPr>
        <w:t>法定代表人身份证（法定代表人参会时提供）。如参会代表不是法定代表人的，须附有授权委托书，法定代表人身份证及授权代表身份证，并提供授权代表连续三个月（开标日期前半年内）的社保证明。否则投标无效。</w:t>
      </w:r>
      <w:r>
        <w:rPr>
          <w:rFonts w:ascii="宋体" w:hAnsi="宋体" w:hint="eastAsia"/>
          <w:sz w:val="28"/>
          <w:szCs w:val="28"/>
        </w:rPr>
        <w:t>（加盖公章）</w:t>
      </w:r>
    </w:p>
    <w:p w:rsidR="008271CD" w:rsidRDefault="008271CD" w:rsidP="008271CD">
      <w:pPr>
        <w:spacing w:line="360" w:lineRule="auto"/>
        <w:ind w:firstLineChars="150" w:firstLine="420"/>
        <w:rPr>
          <w:rFonts w:ascii="宋体" w:hAnsi="宋体" w:hint="eastAsia"/>
          <w:color w:val="5B5852"/>
          <w:sz w:val="28"/>
          <w:szCs w:val="28"/>
          <w:shd w:val="clear" w:color="auto" w:fill="FFFFFF"/>
        </w:rPr>
      </w:pPr>
      <w:r>
        <w:rPr>
          <w:rFonts w:ascii="宋体" w:hAnsi="宋体" w:hint="eastAsia"/>
          <w:color w:val="5B5852"/>
          <w:sz w:val="28"/>
          <w:szCs w:val="28"/>
          <w:shd w:val="clear" w:color="auto" w:fill="FFFFFF"/>
        </w:rPr>
        <w:t>（3）报价明细单</w:t>
      </w:r>
      <w:r>
        <w:rPr>
          <w:rFonts w:ascii="宋体" w:hAnsi="宋体" w:hint="eastAsia"/>
          <w:sz w:val="28"/>
          <w:szCs w:val="28"/>
        </w:rPr>
        <w:t>（加盖公章）</w:t>
      </w:r>
    </w:p>
    <w:p w:rsidR="008271CD" w:rsidRDefault="008271CD" w:rsidP="008271CD">
      <w:pPr>
        <w:spacing w:line="360" w:lineRule="auto"/>
        <w:ind w:firstLineChars="150" w:firstLine="420"/>
        <w:rPr>
          <w:rFonts w:ascii="宋体" w:hAnsi="宋体" w:hint="eastAsia"/>
          <w:sz w:val="28"/>
          <w:szCs w:val="28"/>
        </w:rPr>
      </w:pPr>
      <w:r>
        <w:rPr>
          <w:rFonts w:ascii="宋体" w:hAnsi="宋体" w:hint="eastAsia"/>
          <w:sz w:val="28"/>
          <w:szCs w:val="28"/>
        </w:rPr>
        <w:t>（4）提供本单位的依法缴纳社会保障资金的书面声明。（加盖公章）</w:t>
      </w:r>
    </w:p>
    <w:p w:rsidR="008271CD" w:rsidRDefault="008271CD" w:rsidP="008271CD">
      <w:pPr>
        <w:spacing w:line="360" w:lineRule="auto"/>
        <w:ind w:firstLineChars="150" w:firstLine="420"/>
        <w:rPr>
          <w:rFonts w:ascii="宋体" w:hAnsi="宋体" w:hint="eastAsia"/>
          <w:sz w:val="28"/>
          <w:szCs w:val="28"/>
        </w:rPr>
      </w:pPr>
      <w:r>
        <w:rPr>
          <w:rFonts w:ascii="宋体" w:hAnsi="宋体" w:hint="eastAsia"/>
          <w:sz w:val="28"/>
          <w:szCs w:val="28"/>
        </w:rPr>
        <w:t>（5）诚信竞争承诺书。（加盖公章）</w:t>
      </w:r>
    </w:p>
    <w:p w:rsidR="008271CD" w:rsidRDefault="008271CD" w:rsidP="008271CD">
      <w:pPr>
        <w:spacing w:line="360" w:lineRule="auto"/>
        <w:ind w:firstLineChars="150" w:firstLine="420"/>
        <w:rPr>
          <w:rFonts w:ascii="宋体" w:hAnsi="宋体" w:hint="eastAsia"/>
          <w:sz w:val="28"/>
          <w:szCs w:val="28"/>
        </w:rPr>
      </w:pPr>
      <w:r>
        <w:rPr>
          <w:rFonts w:ascii="宋体" w:hAnsi="宋体" w:hint="eastAsia"/>
          <w:sz w:val="28"/>
          <w:szCs w:val="28"/>
        </w:rPr>
        <w:t>（6）提供本单位的参加政府采购活动前3年内在经营活动中没有重大违法记录的书面声明（加盖公章）。</w:t>
      </w:r>
    </w:p>
    <w:p w:rsidR="008271CD" w:rsidRDefault="008271CD" w:rsidP="008271CD">
      <w:pPr>
        <w:spacing w:line="360" w:lineRule="auto"/>
        <w:ind w:firstLineChars="150" w:firstLine="420"/>
        <w:rPr>
          <w:rFonts w:ascii="宋体" w:hAnsi="宋体" w:hint="eastAsia"/>
          <w:sz w:val="28"/>
          <w:szCs w:val="28"/>
        </w:rPr>
      </w:pPr>
      <w:r>
        <w:rPr>
          <w:rFonts w:ascii="宋体" w:hAnsi="宋体" w:hint="eastAsia"/>
          <w:sz w:val="28"/>
          <w:szCs w:val="28"/>
        </w:rPr>
        <w:t>（7）响应资料无弄虚作假声明。如发现资料为虚假资料，将取消响应资格，且供应商自行承担法律责任（加盖公章，格式自定）。</w:t>
      </w:r>
    </w:p>
    <w:p w:rsidR="008271CD" w:rsidRDefault="008271CD" w:rsidP="008271CD">
      <w:pPr>
        <w:spacing w:line="360" w:lineRule="auto"/>
        <w:ind w:firstLineChars="150" w:firstLine="420"/>
        <w:rPr>
          <w:rFonts w:ascii="宋体" w:hAnsi="宋体" w:cs="宋体" w:hint="eastAsia"/>
          <w:sz w:val="28"/>
          <w:szCs w:val="28"/>
        </w:rPr>
      </w:pPr>
      <w:r>
        <w:rPr>
          <w:rFonts w:ascii="宋体" w:hAnsi="宋体" w:hint="eastAsia"/>
          <w:sz w:val="28"/>
          <w:szCs w:val="28"/>
        </w:rPr>
        <w:t>（8）</w:t>
      </w:r>
      <w:r>
        <w:rPr>
          <w:rFonts w:ascii="宋体" w:hAnsi="宋体" w:cs="宋体" w:hint="eastAsia"/>
          <w:sz w:val="28"/>
          <w:szCs w:val="28"/>
        </w:rPr>
        <w:t>服务方案。</w:t>
      </w:r>
      <w:r>
        <w:rPr>
          <w:rFonts w:ascii="宋体" w:hAnsi="宋体" w:hint="eastAsia"/>
          <w:sz w:val="28"/>
          <w:szCs w:val="28"/>
        </w:rPr>
        <w:t>（加盖公章）</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w:t>
      </w:r>
      <w:r w:rsidR="005718A4">
        <w:rPr>
          <w:rFonts w:ascii="宋体" w:hAnsi="宋体" w:cs="仿宋_GB2312" w:hint="eastAsia"/>
          <w:sz w:val="28"/>
          <w:szCs w:val="28"/>
        </w:rPr>
        <w:t>一</w:t>
      </w:r>
      <w:r w:rsidRPr="00595B87">
        <w:rPr>
          <w:rFonts w:ascii="宋体" w:hAnsi="宋体" w:cs="仿宋_GB2312" w:hint="eastAsia"/>
          <w:sz w:val="28"/>
          <w:szCs w:val="28"/>
        </w:rPr>
        <w:t>、报名须知</w:t>
      </w:r>
    </w:p>
    <w:p w:rsidR="00212E28" w:rsidRPr="00595B87"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lastRenderedPageBreak/>
        <w:t>1、招标项目需严格按索项目参数的名称顺序进行排序，不可缺项。</w:t>
      </w:r>
    </w:p>
    <w:p w:rsidR="00212E28" w:rsidRPr="00595B87"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3</w:t>
      </w:r>
      <w:r w:rsidRPr="00595B87">
        <w:rPr>
          <w:rFonts w:ascii="宋体" w:hAnsi="宋体" w:cs="仿宋_GB2312" w:hint="eastAsia"/>
          <w:sz w:val="28"/>
          <w:szCs w:val="28"/>
        </w:rPr>
        <w:t>、开标时间：</w:t>
      </w:r>
      <w:r w:rsidR="006B18E4">
        <w:rPr>
          <w:rFonts w:ascii="宋体" w:hAnsi="宋体" w:cs="仿宋_GB2312" w:hint="eastAsia"/>
          <w:sz w:val="28"/>
          <w:szCs w:val="28"/>
        </w:rPr>
        <w:t>2022年3月31日上午9时</w:t>
      </w:r>
      <w:r w:rsidRPr="00595B87">
        <w:rPr>
          <w:rFonts w:ascii="宋体" w:hAnsi="宋体" w:cs="仿宋_GB2312" w:hint="eastAsia"/>
          <w:sz w:val="28"/>
          <w:szCs w:val="28"/>
        </w:rPr>
        <w:t xml:space="preserve"> </w:t>
      </w:r>
      <w:r w:rsidR="005718A4">
        <w:rPr>
          <w:rFonts w:ascii="宋体" w:hAnsi="宋体" w:cs="仿宋_GB2312" w:hint="eastAsia"/>
          <w:sz w:val="28"/>
          <w:szCs w:val="28"/>
        </w:rPr>
        <w:t xml:space="preserve"> </w:t>
      </w:r>
      <w:r w:rsidRPr="00595B87">
        <w:rPr>
          <w:rFonts w:ascii="宋体" w:hAnsi="宋体" w:cs="仿宋_GB2312" w:hint="eastAsia"/>
          <w:sz w:val="28"/>
          <w:szCs w:val="28"/>
        </w:rPr>
        <w:t>(如有变化，另行通知)</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4</w:t>
      </w:r>
      <w:r w:rsidRPr="00595B87">
        <w:rPr>
          <w:rFonts w:ascii="宋体" w:hAnsi="宋体" w:cs="仿宋_GB2312" w:hint="eastAsia"/>
          <w:sz w:val="28"/>
          <w:szCs w:val="28"/>
        </w:rPr>
        <w:t>、投标代表（法人或法人授权人）请在开标时间前半小时携带身份证到达会场签到（签到时查验身份证件）。</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5</w:t>
      </w:r>
      <w:r w:rsidRPr="00595B87">
        <w:rPr>
          <w:rFonts w:ascii="宋体" w:hAnsi="宋体" w:cs="仿宋_GB2312" w:hint="eastAsia"/>
          <w:sz w:val="28"/>
          <w:szCs w:val="28"/>
        </w:rPr>
        <w:t>、开标地点：</w:t>
      </w:r>
      <w:r w:rsidR="006B18E4">
        <w:rPr>
          <w:rFonts w:ascii="宋体" w:hAnsi="宋体" w:cs="仿宋_GB2312" w:hint="eastAsia"/>
          <w:sz w:val="28"/>
          <w:szCs w:val="28"/>
        </w:rPr>
        <w:t>机关三楼</w:t>
      </w:r>
      <w:r w:rsidRPr="00595B87">
        <w:rPr>
          <w:rFonts w:ascii="宋体" w:hAnsi="宋体" w:cs="仿宋_GB2312" w:hint="eastAsia"/>
          <w:sz w:val="28"/>
          <w:szCs w:val="28"/>
        </w:rPr>
        <w:t xml:space="preserve"> </w:t>
      </w:r>
      <w:r w:rsidR="005718A4">
        <w:rPr>
          <w:rFonts w:ascii="宋体" w:hAnsi="宋体" w:cs="仿宋_GB2312" w:hint="eastAsia"/>
          <w:sz w:val="28"/>
          <w:szCs w:val="28"/>
        </w:rPr>
        <w:t xml:space="preserve"> </w:t>
      </w:r>
      <w:r w:rsidR="001C514D" w:rsidRPr="00595B87">
        <w:rPr>
          <w:rFonts w:ascii="宋体" w:hAnsi="宋体" w:cs="仿宋_GB2312" w:hint="eastAsia"/>
          <w:sz w:val="28"/>
          <w:szCs w:val="28"/>
        </w:rPr>
        <w:t>(如有变化，另行通知)</w:t>
      </w:r>
    </w:p>
    <w:p w:rsidR="001C514D" w:rsidRDefault="005718A4" w:rsidP="001C514D">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6</w:t>
      </w:r>
      <w:r w:rsidR="001C514D">
        <w:rPr>
          <w:rFonts w:ascii="宋体" w:hAnsi="宋体" w:cs="仿宋_GB2312" w:hint="eastAsia"/>
          <w:sz w:val="28"/>
          <w:szCs w:val="28"/>
        </w:rPr>
        <w:t>、公示期：</w:t>
      </w:r>
      <w:r w:rsidR="00255703">
        <w:rPr>
          <w:rFonts w:ascii="宋体" w:hAnsi="宋体" w:cs="仿宋_GB2312"/>
          <w:sz w:val="28"/>
          <w:szCs w:val="28"/>
        </w:rPr>
        <w:t>2022年3月2</w:t>
      </w:r>
      <w:r w:rsidR="00255703">
        <w:rPr>
          <w:rFonts w:ascii="宋体" w:hAnsi="宋体" w:cs="仿宋_GB2312" w:hint="eastAsia"/>
          <w:sz w:val="28"/>
          <w:szCs w:val="28"/>
        </w:rPr>
        <w:t>4</w:t>
      </w:r>
      <w:r w:rsidR="00255703">
        <w:rPr>
          <w:rFonts w:ascii="宋体" w:hAnsi="宋体" w:cs="仿宋_GB2312"/>
          <w:sz w:val="28"/>
          <w:szCs w:val="28"/>
        </w:rPr>
        <w:t>日</w:t>
      </w:r>
      <w:r w:rsidR="00255703">
        <w:rPr>
          <w:rFonts w:ascii="宋体" w:hAnsi="宋体" w:cs="仿宋_GB2312" w:hint="eastAsia"/>
          <w:sz w:val="28"/>
          <w:szCs w:val="28"/>
        </w:rPr>
        <w:t>-2022年3月30日</w:t>
      </w:r>
      <w:r>
        <w:rPr>
          <w:rFonts w:ascii="宋体" w:hAnsi="宋体" w:cs="仿宋_GB2312" w:hint="eastAsia"/>
          <w:sz w:val="28"/>
          <w:szCs w:val="28"/>
        </w:rPr>
        <w:t xml:space="preserve"> </w:t>
      </w:r>
    </w:p>
    <w:p w:rsidR="00212E28"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 xml:space="preserve"> </w:t>
      </w:r>
      <w:r>
        <w:rPr>
          <w:rFonts w:ascii="宋体" w:hAnsi="宋体" w:cs="仿宋_GB2312" w:hint="eastAsia"/>
          <w:sz w:val="28"/>
          <w:szCs w:val="28"/>
        </w:rPr>
        <w:t>十三、异议受理：</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212E28" w:rsidRDefault="00212E28" w:rsidP="00212E28">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6D1091"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sectPr w:rsidR="006D1091" w:rsidSect="00CA0831">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8C4" w:rsidRDefault="009C08C4">
      <w:r>
        <w:separator/>
      </w:r>
    </w:p>
  </w:endnote>
  <w:endnote w:type="continuationSeparator" w:id="0">
    <w:p w:rsidR="009C08C4" w:rsidRDefault="009C0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9526A2">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9526A2">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8271CD">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8C4" w:rsidRDefault="009C08C4">
      <w:r>
        <w:separator/>
      </w:r>
    </w:p>
  </w:footnote>
  <w:footnote w:type="continuationSeparator" w:id="0">
    <w:p w:rsidR="009C08C4" w:rsidRDefault="009C0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704D0"/>
    <w:rsid w:val="00081D5E"/>
    <w:rsid w:val="00085869"/>
    <w:rsid w:val="000863E0"/>
    <w:rsid w:val="00093A80"/>
    <w:rsid w:val="000A3FA4"/>
    <w:rsid w:val="000D1ED8"/>
    <w:rsid w:val="000D316A"/>
    <w:rsid w:val="0010072A"/>
    <w:rsid w:val="00102AD9"/>
    <w:rsid w:val="0014547C"/>
    <w:rsid w:val="00151701"/>
    <w:rsid w:val="00153D03"/>
    <w:rsid w:val="00165579"/>
    <w:rsid w:val="00172A27"/>
    <w:rsid w:val="00180F0C"/>
    <w:rsid w:val="0018160B"/>
    <w:rsid w:val="00185A7D"/>
    <w:rsid w:val="00195C8B"/>
    <w:rsid w:val="001A113A"/>
    <w:rsid w:val="001A18D0"/>
    <w:rsid w:val="001B4257"/>
    <w:rsid w:val="001C514D"/>
    <w:rsid w:val="001D2B21"/>
    <w:rsid w:val="001E0BB7"/>
    <w:rsid w:val="001F1E86"/>
    <w:rsid w:val="002114D2"/>
    <w:rsid w:val="00212E28"/>
    <w:rsid w:val="00225592"/>
    <w:rsid w:val="00236630"/>
    <w:rsid w:val="00255703"/>
    <w:rsid w:val="00261C4F"/>
    <w:rsid w:val="002A135B"/>
    <w:rsid w:val="002D16F2"/>
    <w:rsid w:val="002F646C"/>
    <w:rsid w:val="003034BF"/>
    <w:rsid w:val="00317A2B"/>
    <w:rsid w:val="00322FA3"/>
    <w:rsid w:val="0033155D"/>
    <w:rsid w:val="003408F9"/>
    <w:rsid w:val="0036085A"/>
    <w:rsid w:val="00387F55"/>
    <w:rsid w:val="003A641B"/>
    <w:rsid w:val="003A6528"/>
    <w:rsid w:val="003B65E5"/>
    <w:rsid w:val="003B6C6C"/>
    <w:rsid w:val="003C6EB9"/>
    <w:rsid w:val="004304B6"/>
    <w:rsid w:val="00435D37"/>
    <w:rsid w:val="004739F7"/>
    <w:rsid w:val="00481ACA"/>
    <w:rsid w:val="00484BE9"/>
    <w:rsid w:val="00492B30"/>
    <w:rsid w:val="0049440B"/>
    <w:rsid w:val="004A22CA"/>
    <w:rsid w:val="004C0B23"/>
    <w:rsid w:val="004C43D3"/>
    <w:rsid w:val="004F038B"/>
    <w:rsid w:val="004F18E6"/>
    <w:rsid w:val="00511642"/>
    <w:rsid w:val="00530037"/>
    <w:rsid w:val="00542B39"/>
    <w:rsid w:val="0055540B"/>
    <w:rsid w:val="005718A4"/>
    <w:rsid w:val="00571F4D"/>
    <w:rsid w:val="0059272E"/>
    <w:rsid w:val="005971DC"/>
    <w:rsid w:val="005A0B71"/>
    <w:rsid w:val="005C0561"/>
    <w:rsid w:val="005F4A06"/>
    <w:rsid w:val="005F71D2"/>
    <w:rsid w:val="00610D92"/>
    <w:rsid w:val="00621D88"/>
    <w:rsid w:val="00637B42"/>
    <w:rsid w:val="00642C22"/>
    <w:rsid w:val="00675DB0"/>
    <w:rsid w:val="00676792"/>
    <w:rsid w:val="006A04D6"/>
    <w:rsid w:val="006A5E17"/>
    <w:rsid w:val="006A5F76"/>
    <w:rsid w:val="006B18E4"/>
    <w:rsid w:val="006D1091"/>
    <w:rsid w:val="006D1743"/>
    <w:rsid w:val="007231AB"/>
    <w:rsid w:val="00725E3D"/>
    <w:rsid w:val="00735F10"/>
    <w:rsid w:val="007643C5"/>
    <w:rsid w:val="007740DF"/>
    <w:rsid w:val="007974C1"/>
    <w:rsid w:val="007A5FEB"/>
    <w:rsid w:val="007A6AA1"/>
    <w:rsid w:val="007A6C79"/>
    <w:rsid w:val="007B1893"/>
    <w:rsid w:val="007C41FB"/>
    <w:rsid w:val="007C60DB"/>
    <w:rsid w:val="007C62AB"/>
    <w:rsid w:val="007D774C"/>
    <w:rsid w:val="008271CD"/>
    <w:rsid w:val="0085321D"/>
    <w:rsid w:val="008A68D2"/>
    <w:rsid w:val="008A6FFB"/>
    <w:rsid w:val="008D7F7C"/>
    <w:rsid w:val="009019AC"/>
    <w:rsid w:val="009069BF"/>
    <w:rsid w:val="00917F5D"/>
    <w:rsid w:val="009343B5"/>
    <w:rsid w:val="00936EC9"/>
    <w:rsid w:val="00945B75"/>
    <w:rsid w:val="009526A2"/>
    <w:rsid w:val="00962C9D"/>
    <w:rsid w:val="00966463"/>
    <w:rsid w:val="009738C7"/>
    <w:rsid w:val="009C08C4"/>
    <w:rsid w:val="009C1537"/>
    <w:rsid w:val="00A244BA"/>
    <w:rsid w:val="00A27F88"/>
    <w:rsid w:val="00A3014B"/>
    <w:rsid w:val="00A4179C"/>
    <w:rsid w:val="00A54C30"/>
    <w:rsid w:val="00A56F74"/>
    <w:rsid w:val="00A712DE"/>
    <w:rsid w:val="00A87B4C"/>
    <w:rsid w:val="00A96A0E"/>
    <w:rsid w:val="00AB341B"/>
    <w:rsid w:val="00AB7C29"/>
    <w:rsid w:val="00AE1C69"/>
    <w:rsid w:val="00AF5D71"/>
    <w:rsid w:val="00B1664B"/>
    <w:rsid w:val="00B21088"/>
    <w:rsid w:val="00B21D9E"/>
    <w:rsid w:val="00B3757F"/>
    <w:rsid w:val="00B41C3D"/>
    <w:rsid w:val="00B51CDD"/>
    <w:rsid w:val="00B7163D"/>
    <w:rsid w:val="00B83D57"/>
    <w:rsid w:val="00B91C70"/>
    <w:rsid w:val="00BA34F6"/>
    <w:rsid w:val="00BB0955"/>
    <w:rsid w:val="00BD2FE6"/>
    <w:rsid w:val="00C173AF"/>
    <w:rsid w:val="00C36FE3"/>
    <w:rsid w:val="00C408C3"/>
    <w:rsid w:val="00C41FAF"/>
    <w:rsid w:val="00C436CB"/>
    <w:rsid w:val="00C44806"/>
    <w:rsid w:val="00C604A8"/>
    <w:rsid w:val="00C6493B"/>
    <w:rsid w:val="00C82771"/>
    <w:rsid w:val="00C9040C"/>
    <w:rsid w:val="00CA0831"/>
    <w:rsid w:val="00CA408C"/>
    <w:rsid w:val="00CA45D7"/>
    <w:rsid w:val="00CB4241"/>
    <w:rsid w:val="00CB690F"/>
    <w:rsid w:val="00CC354E"/>
    <w:rsid w:val="00CD51AE"/>
    <w:rsid w:val="00CF2AE9"/>
    <w:rsid w:val="00D04A6E"/>
    <w:rsid w:val="00D06F77"/>
    <w:rsid w:val="00D11A1C"/>
    <w:rsid w:val="00D40ECF"/>
    <w:rsid w:val="00D454A9"/>
    <w:rsid w:val="00D64862"/>
    <w:rsid w:val="00D86B12"/>
    <w:rsid w:val="00D97072"/>
    <w:rsid w:val="00DD3D5B"/>
    <w:rsid w:val="00DE38A0"/>
    <w:rsid w:val="00DF2983"/>
    <w:rsid w:val="00DF3A6B"/>
    <w:rsid w:val="00E16FF2"/>
    <w:rsid w:val="00E447C3"/>
    <w:rsid w:val="00E83A87"/>
    <w:rsid w:val="00E927E0"/>
    <w:rsid w:val="00EC5446"/>
    <w:rsid w:val="00F05DF8"/>
    <w:rsid w:val="00F408C4"/>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3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831"/>
    <w:pPr>
      <w:tabs>
        <w:tab w:val="center" w:pos="4153"/>
        <w:tab w:val="right" w:pos="8306"/>
      </w:tabs>
      <w:snapToGrid w:val="0"/>
      <w:jc w:val="left"/>
    </w:pPr>
    <w:rPr>
      <w:sz w:val="18"/>
    </w:rPr>
  </w:style>
  <w:style w:type="paragraph" w:styleId="a4">
    <w:name w:val="header"/>
    <w:basedOn w:val="a"/>
    <w:qFormat/>
    <w:rsid w:val="00CA08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CA0831"/>
    <w:pPr>
      <w:jc w:val="left"/>
    </w:pPr>
    <w:rPr>
      <w:kern w:val="0"/>
      <w:sz w:val="24"/>
    </w:rPr>
  </w:style>
  <w:style w:type="table" w:styleId="a6">
    <w:name w:val="Table Grid"/>
    <w:basedOn w:val="a1"/>
    <w:uiPriority w:val="59"/>
    <w:rsid w:val="00CA083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CA0831"/>
    <w:rPr>
      <w:color w:val="2B2B2B"/>
      <w:u w:val="none"/>
    </w:rPr>
  </w:style>
  <w:style w:type="character" w:customStyle="1" w:styleId="font11">
    <w:name w:val="font11"/>
    <w:rsid w:val="00CA0831"/>
    <w:rPr>
      <w:rFonts w:ascii="宋体" w:eastAsia="宋体" w:hAnsi="宋体" w:cs="宋体" w:hint="eastAsia"/>
      <w:color w:val="000000"/>
      <w:sz w:val="21"/>
      <w:szCs w:val="21"/>
      <w:u w:val="none"/>
    </w:rPr>
  </w:style>
  <w:style w:type="character" w:customStyle="1" w:styleId="disabled">
    <w:name w:val="disabled"/>
    <w:rsid w:val="00CA0831"/>
    <w:rPr>
      <w:vanish/>
    </w:rPr>
  </w:style>
  <w:style w:type="character" w:customStyle="1" w:styleId="newicon">
    <w:name w:val="new_icon"/>
    <w:basedOn w:val="a0"/>
    <w:rsid w:val="00CA0831"/>
  </w:style>
  <w:style w:type="paragraph" w:customStyle="1" w:styleId="New">
    <w:name w:val="正文 New"/>
    <w:rsid w:val="00CA0831"/>
    <w:pPr>
      <w:widowControl w:val="0"/>
      <w:jc w:val="both"/>
    </w:pPr>
    <w:rPr>
      <w:kern w:val="2"/>
      <w:sz w:val="21"/>
      <w:szCs w:val="24"/>
    </w:rPr>
  </w:style>
  <w:style w:type="paragraph" w:styleId="a8">
    <w:name w:val="List Paragraph"/>
    <w:basedOn w:val="a"/>
    <w:uiPriority w:val="34"/>
    <w:qFormat/>
    <w:rsid w:val="00CA0831"/>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02776607">
      <w:bodyDiv w:val="1"/>
      <w:marLeft w:val="0"/>
      <w:marRight w:val="0"/>
      <w:marTop w:val="0"/>
      <w:marBottom w:val="0"/>
      <w:divBdr>
        <w:top w:val="none" w:sz="0" w:space="0" w:color="auto"/>
        <w:left w:val="none" w:sz="0" w:space="0" w:color="auto"/>
        <w:bottom w:val="none" w:sz="0" w:space="0" w:color="auto"/>
        <w:right w:val="none" w:sz="0" w:space="0" w:color="auto"/>
      </w:divBdr>
    </w:div>
    <w:div w:id="1118790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ABB7B-8EED-4D51-B445-EE1B226D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297</Words>
  <Characters>1693</Characters>
  <Application>Microsoft Office Word</Application>
  <DocSecurity>0</DocSecurity>
  <Lines>14</Lines>
  <Paragraphs>3</Paragraphs>
  <ScaleCrop>false</ScaleCrop>
  <Company>Microsoft</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31</cp:revision>
  <cp:lastPrinted>2021-07-06T00:40:00Z</cp:lastPrinted>
  <dcterms:created xsi:type="dcterms:W3CDTF">2021-01-07T03:36:00Z</dcterms:created>
  <dcterms:modified xsi:type="dcterms:W3CDTF">2022-03-23T07:05:00Z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