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rPr>
      </w:pPr>
      <w:r>
        <w:rPr>
          <w:rFonts w:hint="default" w:ascii="Times New Roman" w:hAnsi="Times New Roman" w:eastAsia="宋体" w:cs="Times New Roman"/>
          <w:b/>
          <w:color w:val="000000"/>
          <w:kern w:val="0"/>
          <w:sz w:val="30"/>
          <w:szCs w:val="30"/>
        </w:rPr>
        <w:t xml:space="preserve">竞争性谈判公告 </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hint="default" w:ascii="Times New Roman" w:hAnsi="Times New Roman" w:eastAsia="宋体" w:cs="Times New Roman"/>
          <w:sz w:val="30"/>
          <w:szCs w:val="30"/>
        </w:rPr>
      </w:pP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lang w:eastAsia="zh-CN"/>
        </w:rPr>
        <w:t>大庆市人民医院</w:t>
      </w:r>
      <w:r>
        <w:rPr>
          <w:rFonts w:hint="eastAsia" w:ascii="Times New Roman" w:hAnsi="Times New Roman" w:eastAsia="宋体" w:cs="Times New Roman"/>
          <w:sz w:val="30"/>
          <w:szCs w:val="30"/>
          <w:lang w:val="en-US" w:eastAsia="zh-CN"/>
        </w:rPr>
        <w:t>感染性疾病楼混凝土结构柱加固项目</w:t>
      </w:r>
      <w:r>
        <w:rPr>
          <w:rFonts w:hint="default" w:ascii="Times New Roman" w:hAnsi="Times New Roman" w:eastAsia="宋体" w:cs="Times New Roman"/>
          <w:sz w:val="30"/>
          <w:szCs w:val="30"/>
        </w:rPr>
        <w:t>的潜在供应商应在</w:t>
      </w:r>
      <w:r>
        <w:rPr>
          <w:rFonts w:hint="default" w:ascii="Times New Roman" w:hAnsi="Times New Roman" w:eastAsia="宋体" w:cs="Times New Roman"/>
          <w:sz w:val="30"/>
          <w:szCs w:val="30"/>
          <w:lang w:eastAsia="zh-CN"/>
        </w:rPr>
        <w:t>大庆市人民医院基建维修科报名参与投标</w:t>
      </w:r>
      <w:r>
        <w:rPr>
          <w:rFonts w:hint="default" w:ascii="Times New Roman" w:hAnsi="Times New Roman" w:eastAsia="宋体" w:cs="Times New Roman"/>
          <w:sz w:val="30"/>
          <w:szCs w:val="30"/>
        </w:rPr>
        <w:t>，并于2022年0</w:t>
      </w:r>
      <w:r>
        <w:rPr>
          <w:rFonts w:hint="eastAsia" w:ascii="Times New Roman" w:hAnsi="Times New Roman" w:eastAsia="宋体" w:cs="Times New Roman"/>
          <w:sz w:val="30"/>
          <w:szCs w:val="30"/>
          <w:lang w:val="en-US" w:eastAsia="zh-CN"/>
        </w:rPr>
        <w:t>8</w:t>
      </w:r>
      <w:r>
        <w:rPr>
          <w:rFonts w:hint="default" w:ascii="Times New Roman" w:hAnsi="Times New Roman" w:eastAsia="宋体" w:cs="Times New Roman"/>
          <w:sz w:val="30"/>
          <w:szCs w:val="30"/>
        </w:rPr>
        <w:t>月</w:t>
      </w:r>
      <w:r>
        <w:rPr>
          <w:rFonts w:hint="eastAsia" w:ascii="Times New Roman" w:hAnsi="Times New Roman" w:eastAsia="宋体" w:cs="Times New Roman"/>
          <w:sz w:val="30"/>
          <w:szCs w:val="30"/>
          <w:lang w:val="en-US" w:eastAsia="zh-CN"/>
        </w:rPr>
        <w:t>19</w:t>
      </w:r>
      <w:r>
        <w:rPr>
          <w:rFonts w:hint="default" w:ascii="Times New Roman" w:hAnsi="Times New Roman" w:eastAsia="宋体" w:cs="Times New Roman"/>
          <w:sz w:val="30"/>
          <w:szCs w:val="30"/>
        </w:rPr>
        <w:t>日</w:t>
      </w:r>
      <w:r>
        <w:rPr>
          <w:rFonts w:hint="eastAsia" w:ascii="Times New Roman" w:hAnsi="Times New Roman" w:eastAsia="宋体" w:cs="Times New Roman"/>
          <w:sz w:val="30"/>
          <w:szCs w:val="30"/>
          <w:lang w:val="en-US" w:eastAsia="zh-CN"/>
        </w:rPr>
        <w:t>15</w:t>
      </w:r>
      <w:r>
        <w:rPr>
          <w:rFonts w:hint="default" w:ascii="Times New Roman" w:hAnsi="Times New Roman" w:eastAsia="宋体" w:cs="Times New Roman"/>
          <w:sz w:val="30"/>
          <w:szCs w:val="30"/>
        </w:rPr>
        <w:t>时00分前提交</w:t>
      </w:r>
      <w:r>
        <w:rPr>
          <w:rFonts w:hint="default" w:ascii="Times New Roman" w:hAnsi="Times New Roman" w:eastAsia="宋体" w:cs="Times New Roman"/>
          <w:sz w:val="30"/>
          <w:szCs w:val="30"/>
          <w:lang w:eastAsia="zh-CN"/>
        </w:rPr>
        <w:t>纸质版标书</w:t>
      </w:r>
      <w:r>
        <w:rPr>
          <w:rFonts w:hint="default" w:ascii="Times New Roman" w:hAnsi="Times New Roman" w:eastAsia="宋体" w:cs="Times New Roman"/>
          <w:sz w:val="30"/>
          <w:szCs w:val="30"/>
        </w:rPr>
        <w:t>。</w:t>
      </w:r>
    </w:p>
    <w:p>
      <w:pPr>
        <w:keepNext w:val="0"/>
        <w:keepLines w:val="0"/>
        <w:pageBreakBefore w:val="0"/>
        <w:kinsoku/>
        <w:wordWrap/>
        <w:overflowPunct/>
        <w:topLinePunct w:val="0"/>
        <w:autoSpaceDE/>
        <w:autoSpaceDN/>
        <w:bidi w:val="0"/>
        <w:adjustRightInd/>
        <w:snapToGrid/>
        <w:spacing w:line="620" w:lineRule="exact"/>
        <w:ind w:firstLine="602"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b/>
          <w:bCs/>
          <w:sz w:val="30"/>
          <w:szCs w:val="30"/>
        </w:rPr>
        <w:t>一、</w:t>
      </w:r>
      <w:r>
        <w:rPr>
          <w:rStyle w:val="10"/>
          <w:rFonts w:hint="default" w:ascii="Times New Roman" w:hAnsi="Times New Roman" w:eastAsia="宋体" w:cs="Times New Roman"/>
          <w:color w:val="000000"/>
          <w:sz w:val="30"/>
          <w:szCs w:val="30"/>
        </w:rPr>
        <w:t>项目基本情况</w:t>
      </w:r>
    </w:p>
    <w:p>
      <w:pPr>
        <w:keepNext w:val="0"/>
        <w:keepLines w:val="0"/>
        <w:pageBreakBefore w:val="0"/>
        <w:kinsoku/>
        <w:wordWrap/>
        <w:overflowPunct/>
        <w:topLinePunct w:val="0"/>
        <w:autoSpaceDE/>
        <w:autoSpaceDN/>
        <w:bidi w:val="0"/>
        <w:adjustRightInd/>
        <w:snapToGrid/>
        <w:spacing w:line="620" w:lineRule="exact"/>
        <w:ind w:firstLine="450" w:firstLineChars="150"/>
        <w:textAlignment w:val="auto"/>
        <w:rPr>
          <w:rFonts w:hint="default" w:ascii="Times New Roman" w:hAnsi="Times New Roman" w:eastAsia="宋体" w:cs="Times New Roman"/>
          <w:sz w:val="30"/>
          <w:szCs w:val="30"/>
          <w:lang w:val="en-US" w:eastAsia="zh-CN"/>
        </w:rPr>
      </w:pPr>
      <w:bookmarkStart w:id="0" w:name="_Toc14952"/>
      <w:bookmarkStart w:id="1" w:name="_Toc16963"/>
      <w:r>
        <w:rPr>
          <w:rFonts w:hint="default" w:ascii="Times New Roman" w:hAnsi="Times New Roman" w:eastAsia="宋体" w:cs="Times New Roman"/>
          <w:sz w:val="30"/>
          <w:szCs w:val="30"/>
        </w:rPr>
        <w:t>1、项目编号</w:t>
      </w:r>
      <w:bookmarkEnd w:id="0"/>
      <w:bookmarkEnd w:id="1"/>
      <w:r>
        <w:rPr>
          <w:rFonts w:hint="default" w:ascii="Times New Roman" w:hAnsi="Times New Roman" w:eastAsia="宋体" w:cs="Times New Roman"/>
          <w:sz w:val="30"/>
          <w:szCs w:val="30"/>
        </w:rPr>
        <w:t>：</w:t>
      </w:r>
      <w:bookmarkStart w:id="2" w:name="_Toc14517"/>
      <w:bookmarkStart w:id="3" w:name="_Toc10451"/>
      <w:r>
        <w:rPr>
          <w:rFonts w:hint="default" w:ascii="Times New Roman" w:hAnsi="Times New Roman" w:eastAsia="宋体" w:cs="Times New Roman"/>
          <w:sz w:val="30"/>
          <w:szCs w:val="30"/>
          <w:lang w:val="en-US" w:eastAsia="zh-CN"/>
        </w:rPr>
        <w:t>RMYY</w:t>
      </w:r>
      <w:r>
        <w:rPr>
          <w:rFonts w:hint="eastAsia" w:ascii="Times New Roman" w:hAnsi="Times New Roman" w:eastAsia="宋体" w:cs="Times New Roman"/>
          <w:sz w:val="30"/>
          <w:szCs w:val="30"/>
          <w:lang w:val="en-US" w:eastAsia="zh-CN"/>
        </w:rPr>
        <w:t>-</w:t>
      </w:r>
      <w:r>
        <w:rPr>
          <w:rFonts w:hint="default" w:ascii="Times New Roman" w:hAnsi="Times New Roman" w:eastAsia="宋体" w:cs="Times New Roman"/>
          <w:sz w:val="30"/>
          <w:szCs w:val="30"/>
          <w:lang w:val="en-US" w:eastAsia="zh-CN"/>
        </w:rPr>
        <w:t>JJ</w:t>
      </w:r>
      <w:r>
        <w:rPr>
          <w:rFonts w:hint="eastAsia" w:ascii="Times New Roman" w:hAnsi="Times New Roman" w:eastAsia="宋体" w:cs="Times New Roman"/>
          <w:sz w:val="30"/>
          <w:szCs w:val="30"/>
          <w:lang w:val="en-US" w:eastAsia="zh-CN"/>
        </w:rPr>
        <w:t>-</w:t>
      </w:r>
      <w:r>
        <w:rPr>
          <w:rFonts w:hint="default" w:ascii="Times New Roman" w:hAnsi="Times New Roman" w:eastAsia="宋体" w:cs="Times New Roman"/>
          <w:sz w:val="30"/>
          <w:szCs w:val="30"/>
          <w:lang w:val="en-US" w:eastAsia="zh-CN"/>
        </w:rPr>
        <w:t>0</w:t>
      </w:r>
      <w:r>
        <w:rPr>
          <w:rFonts w:hint="eastAsia" w:ascii="Times New Roman" w:hAnsi="Times New Roman" w:eastAsia="宋体" w:cs="Times New Roman"/>
          <w:sz w:val="30"/>
          <w:szCs w:val="30"/>
          <w:lang w:val="en-US" w:eastAsia="zh-CN"/>
        </w:rPr>
        <w:t>11</w:t>
      </w:r>
    </w:p>
    <w:p>
      <w:pPr>
        <w:keepNext w:val="0"/>
        <w:keepLines w:val="0"/>
        <w:pageBreakBefore w:val="0"/>
        <w:kinsoku/>
        <w:wordWrap/>
        <w:overflowPunct/>
        <w:topLinePunct w:val="0"/>
        <w:autoSpaceDE/>
        <w:autoSpaceDN/>
        <w:bidi w:val="0"/>
        <w:adjustRightInd/>
        <w:snapToGrid/>
        <w:spacing w:line="620" w:lineRule="exact"/>
        <w:ind w:firstLine="450" w:firstLineChars="150"/>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2、项目名称</w:t>
      </w:r>
      <w:bookmarkEnd w:id="2"/>
      <w:bookmarkEnd w:id="3"/>
      <w:r>
        <w:rPr>
          <w:rFonts w:hint="default" w:ascii="Times New Roman" w:hAnsi="Times New Roman" w:eastAsia="宋体" w:cs="Times New Roman"/>
          <w:sz w:val="30"/>
          <w:szCs w:val="30"/>
        </w:rPr>
        <w:t>：</w:t>
      </w:r>
      <w:r>
        <w:rPr>
          <w:rFonts w:hint="default" w:ascii="Times New Roman" w:hAnsi="Times New Roman" w:eastAsia="宋体" w:cs="Times New Roman"/>
          <w:sz w:val="30"/>
          <w:szCs w:val="30"/>
          <w:lang w:eastAsia="zh-CN"/>
        </w:rPr>
        <w:t>大庆市人民医院</w:t>
      </w:r>
      <w:r>
        <w:rPr>
          <w:rFonts w:hint="eastAsia" w:ascii="Times New Roman" w:hAnsi="Times New Roman" w:eastAsia="宋体" w:cs="Times New Roman"/>
          <w:sz w:val="30"/>
          <w:szCs w:val="30"/>
          <w:lang w:val="en-US" w:eastAsia="zh-CN"/>
        </w:rPr>
        <w:t>感染性疾病楼混凝土结构柱加固项目</w:t>
      </w:r>
    </w:p>
    <w:p>
      <w:pPr>
        <w:keepNext w:val="0"/>
        <w:keepLines w:val="0"/>
        <w:pageBreakBefore w:val="0"/>
        <w:kinsoku/>
        <w:wordWrap/>
        <w:overflowPunct/>
        <w:topLinePunct w:val="0"/>
        <w:autoSpaceDE/>
        <w:autoSpaceDN/>
        <w:bidi w:val="0"/>
        <w:adjustRightInd/>
        <w:snapToGrid/>
        <w:spacing w:line="620" w:lineRule="exact"/>
        <w:ind w:firstLine="450" w:firstLineChars="150"/>
        <w:textAlignment w:val="auto"/>
        <w:rPr>
          <w:rFonts w:hint="eastAsia" w:ascii="Times New Roman" w:hAnsi="Times New Roman" w:eastAsia="宋体" w:cs="Times New Roman"/>
          <w:sz w:val="30"/>
          <w:szCs w:val="30"/>
          <w:lang w:eastAsia="zh-CN"/>
        </w:rPr>
      </w:pPr>
      <w:r>
        <w:rPr>
          <w:rFonts w:hint="default" w:ascii="Times New Roman" w:hAnsi="Times New Roman" w:eastAsia="宋体" w:cs="Times New Roman"/>
          <w:sz w:val="30"/>
          <w:szCs w:val="30"/>
        </w:rPr>
        <w:t>3、采购方式：竞争性谈判</w:t>
      </w:r>
      <w:r>
        <w:rPr>
          <w:rFonts w:hint="eastAsia" w:ascii="Times New Roman" w:hAnsi="Times New Roman" w:eastAsia="宋体" w:cs="Times New Roman"/>
          <w:sz w:val="30"/>
          <w:szCs w:val="30"/>
          <w:lang w:eastAsia="zh-CN"/>
        </w:rPr>
        <w:t>，多轮报价</w:t>
      </w:r>
    </w:p>
    <w:p>
      <w:pPr>
        <w:keepNext w:val="0"/>
        <w:keepLines w:val="0"/>
        <w:pageBreakBefore w:val="0"/>
        <w:kinsoku/>
        <w:wordWrap/>
        <w:overflowPunct/>
        <w:topLinePunct w:val="0"/>
        <w:autoSpaceDE/>
        <w:autoSpaceDN/>
        <w:bidi w:val="0"/>
        <w:adjustRightInd/>
        <w:snapToGrid/>
        <w:spacing w:line="620" w:lineRule="exact"/>
        <w:ind w:firstLine="450" w:firstLineChars="150"/>
        <w:textAlignment w:val="auto"/>
        <w:rPr>
          <w:rFonts w:hint="default" w:ascii="Times New Roman" w:hAnsi="Times New Roman" w:eastAsia="宋体" w:cs="Times New Roman"/>
          <w:sz w:val="30"/>
          <w:szCs w:val="30"/>
        </w:rPr>
      </w:pPr>
      <w:bookmarkStart w:id="4" w:name="_Toc2781"/>
      <w:bookmarkStart w:id="5" w:name="_Toc22823"/>
      <w:r>
        <w:rPr>
          <w:rFonts w:hint="default" w:ascii="Times New Roman" w:hAnsi="Times New Roman" w:eastAsia="宋体" w:cs="Times New Roman"/>
          <w:sz w:val="30"/>
          <w:szCs w:val="30"/>
        </w:rPr>
        <w:t>4、</w:t>
      </w:r>
      <w:bookmarkEnd w:id="4"/>
      <w:bookmarkEnd w:id="5"/>
      <w:r>
        <w:rPr>
          <w:rFonts w:hint="default" w:ascii="Times New Roman" w:hAnsi="Times New Roman" w:eastAsia="宋体" w:cs="Times New Roman"/>
          <w:sz w:val="30"/>
          <w:szCs w:val="30"/>
        </w:rPr>
        <w:t>招标控制价：</w:t>
      </w:r>
      <w:r>
        <w:rPr>
          <w:rFonts w:hint="eastAsia" w:ascii="Times New Roman" w:hAnsi="Times New Roman" w:eastAsia="宋体" w:cs="Times New Roman"/>
          <w:sz w:val="30"/>
          <w:szCs w:val="30"/>
          <w:lang w:val="en-US" w:eastAsia="zh-CN"/>
        </w:rPr>
        <w:t>380000</w:t>
      </w:r>
      <w:r>
        <w:rPr>
          <w:rFonts w:hint="default" w:ascii="Times New Roman" w:hAnsi="Times New Roman" w:eastAsia="宋体" w:cs="Times New Roman"/>
          <w:sz w:val="30"/>
          <w:szCs w:val="30"/>
          <w:lang w:val="en-US" w:eastAsia="zh-CN"/>
        </w:rPr>
        <w:t>元人民币</w:t>
      </w:r>
    </w:p>
    <w:p>
      <w:pPr>
        <w:keepNext w:val="0"/>
        <w:keepLines w:val="0"/>
        <w:pageBreakBefore w:val="0"/>
        <w:kinsoku/>
        <w:wordWrap/>
        <w:overflowPunct/>
        <w:topLinePunct w:val="0"/>
        <w:autoSpaceDE/>
        <w:autoSpaceDN/>
        <w:bidi w:val="0"/>
        <w:adjustRightInd/>
        <w:snapToGrid/>
        <w:spacing w:line="620" w:lineRule="exact"/>
        <w:ind w:firstLine="450" w:firstLineChars="150"/>
        <w:textAlignment w:val="auto"/>
        <w:rPr>
          <w:rFonts w:hint="eastAsia" w:ascii="Times New Roman" w:hAnsi="Times New Roman" w:eastAsia="宋体" w:cs="Times New Roman"/>
          <w:sz w:val="30"/>
          <w:szCs w:val="30"/>
          <w:lang w:val="en-US" w:eastAsia="zh-CN"/>
        </w:rPr>
      </w:pPr>
      <w:r>
        <w:rPr>
          <w:rFonts w:hint="default" w:ascii="Times New Roman" w:hAnsi="Times New Roman" w:eastAsia="宋体" w:cs="Times New Roman"/>
          <w:sz w:val="30"/>
          <w:szCs w:val="30"/>
        </w:rPr>
        <w:t>5、工程概况：</w:t>
      </w:r>
      <w:r>
        <w:rPr>
          <w:rFonts w:hint="default" w:ascii="Times New Roman" w:hAnsi="Times New Roman" w:eastAsia="宋体" w:cs="Times New Roman"/>
          <w:sz w:val="30"/>
          <w:szCs w:val="30"/>
          <w:lang w:eastAsia="zh-CN"/>
        </w:rPr>
        <w:t>大庆市人民医院</w:t>
      </w:r>
      <w:r>
        <w:rPr>
          <w:rFonts w:hint="eastAsia" w:ascii="Times New Roman" w:hAnsi="Times New Roman" w:eastAsia="宋体" w:cs="Times New Roman"/>
          <w:sz w:val="30"/>
          <w:szCs w:val="30"/>
          <w:lang w:val="en-US" w:eastAsia="zh-CN"/>
        </w:rPr>
        <w:t>感染性疾病楼混凝土结构柱加固项目</w:t>
      </w:r>
      <w:r>
        <w:rPr>
          <w:rFonts w:hint="default" w:ascii="Times New Roman" w:hAnsi="Times New Roman" w:eastAsia="宋体" w:cs="Times New Roman"/>
          <w:sz w:val="30"/>
          <w:szCs w:val="30"/>
          <w:lang w:eastAsia="zh-CN"/>
        </w:rPr>
        <w:t>是</w:t>
      </w:r>
      <w:r>
        <w:rPr>
          <w:rFonts w:hint="eastAsia" w:ascii="Times New Roman" w:hAnsi="Times New Roman" w:eastAsia="宋体" w:cs="Times New Roman"/>
          <w:sz w:val="30"/>
          <w:szCs w:val="30"/>
          <w:lang w:eastAsia="zh-CN"/>
        </w:rPr>
        <w:t>对感染性疾病楼建设项目主体范围内的强度达不到设计标准的结构柱进行加固补强等</w:t>
      </w:r>
      <w:r>
        <w:rPr>
          <w:rFonts w:hint="eastAsia" w:ascii="Times New Roman" w:hAnsi="Times New Roman" w:eastAsia="宋体" w:cs="Times New Roman"/>
          <w:sz w:val="30"/>
          <w:szCs w:val="30"/>
          <w:lang w:val="en-US" w:eastAsia="zh-CN"/>
        </w:rPr>
        <w:t>，详细工程量见清单及图纸。</w:t>
      </w:r>
    </w:p>
    <w:p>
      <w:pPr>
        <w:pStyle w:val="2"/>
        <w:keepNext w:val="0"/>
        <w:keepLines w:val="0"/>
        <w:pageBreakBefore w:val="0"/>
        <w:numPr>
          <w:ilvl w:val="0"/>
          <w:numId w:val="1"/>
        </w:numPr>
        <w:kinsoku/>
        <w:wordWrap/>
        <w:overflowPunct/>
        <w:topLinePunct w:val="0"/>
        <w:autoSpaceDE/>
        <w:autoSpaceDN/>
        <w:bidi w:val="0"/>
        <w:adjustRightInd/>
        <w:snapToGrid/>
        <w:spacing w:line="620" w:lineRule="exact"/>
        <w:ind w:left="360" w:leftChars="0" w:firstLine="0" w:firstLineChars="0"/>
        <w:textAlignment w:val="auto"/>
        <w:rPr>
          <w:rFonts w:hint="default" w:ascii="Times New Roman" w:hAnsi="Times New Roman" w:eastAsia="宋体" w:cs="Times New Roman"/>
          <w:sz w:val="30"/>
          <w:szCs w:val="30"/>
          <w:lang w:val="en-US" w:eastAsia="zh-CN"/>
        </w:rPr>
      </w:pPr>
      <w:r>
        <w:rPr>
          <w:rFonts w:hint="default" w:ascii="Times New Roman" w:hAnsi="Times New Roman" w:eastAsia="宋体" w:cs="Times New Roman"/>
          <w:sz w:val="30"/>
          <w:szCs w:val="30"/>
          <w:lang w:val="en-US" w:eastAsia="zh-CN"/>
        </w:rPr>
        <w:t>施工主要范围包括：</w:t>
      </w:r>
    </w:p>
    <w:p>
      <w:pPr>
        <w:keepNext w:val="0"/>
        <w:keepLines w:val="0"/>
        <w:pageBreakBefore w:val="0"/>
        <w:kinsoku/>
        <w:wordWrap/>
        <w:overflowPunct/>
        <w:topLinePunct w:val="0"/>
        <w:autoSpaceDE/>
        <w:autoSpaceDN/>
        <w:bidi w:val="0"/>
        <w:adjustRightInd/>
        <w:snapToGrid/>
        <w:spacing w:line="620" w:lineRule="exact"/>
        <w:ind w:firstLine="450" w:firstLineChars="150"/>
        <w:textAlignment w:val="auto"/>
        <w:rPr>
          <w:rFonts w:hint="eastAsia"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eastAsia="zh-CN"/>
        </w:rPr>
        <w:t>对感染性疾病楼建设项目主体范围内的强度达不到设计标准的结构柱进行加固补强等</w:t>
      </w:r>
      <w:r>
        <w:rPr>
          <w:rFonts w:hint="eastAsia" w:ascii="Times New Roman" w:hAnsi="Times New Roman" w:eastAsia="宋体" w:cs="Times New Roman"/>
          <w:sz w:val="30"/>
          <w:szCs w:val="30"/>
          <w:lang w:val="en-US" w:eastAsia="zh-CN"/>
        </w:rPr>
        <w:t>，详细工程量见清单及图纸。</w:t>
      </w:r>
    </w:p>
    <w:p>
      <w:pPr>
        <w:keepNext w:val="0"/>
        <w:keepLines w:val="0"/>
        <w:pageBreakBefore w:val="0"/>
        <w:numPr>
          <w:ilvl w:val="0"/>
          <w:numId w:val="0"/>
        </w:numPr>
        <w:kinsoku/>
        <w:wordWrap/>
        <w:overflowPunct/>
        <w:topLinePunct w:val="0"/>
        <w:autoSpaceDE/>
        <w:autoSpaceDN/>
        <w:bidi w:val="0"/>
        <w:adjustRightInd/>
        <w:snapToGrid/>
        <w:spacing w:line="620" w:lineRule="exact"/>
        <w:ind w:firstLine="600" w:firstLineChars="200"/>
        <w:textAlignment w:val="auto"/>
        <w:rPr>
          <w:rFonts w:hint="default" w:ascii="Times New Roman" w:hAnsi="Times New Roman" w:eastAsia="宋体" w:cs="Times New Roman"/>
          <w:sz w:val="30"/>
          <w:szCs w:val="30"/>
          <w:lang w:eastAsia="zh-CN"/>
        </w:rPr>
      </w:pPr>
      <w:r>
        <w:rPr>
          <w:rFonts w:hint="eastAsia" w:ascii="Times New Roman" w:hAnsi="Times New Roman" w:eastAsia="宋体" w:cs="Times New Roman"/>
          <w:sz w:val="30"/>
          <w:szCs w:val="30"/>
          <w:lang w:val="en-US" w:eastAsia="zh-CN"/>
        </w:rPr>
        <w:t>7、</w:t>
      </w:r>
      <w:r>
        <w:rPr>
          <w:rFonts w:hint="default" w:ascii="Times New Roman" w:hAnsi="Times New Roman" w:eastAsia="宋体" w:cs="Times New Roman"/>
          <w:sz w:val="30"/>
          <w:szCs w:val="30"/>
          <w:lang w:eastAsia="zh-CN"/>
        </w:rPr>
        <w:t>供应商</w:t>
      </w:r>
      <w:r>
        <w:rPr>
          <w:rFonts w:hint="eastAsia" w:ascii="Times New Roman" w:hAnsi="Times New Roman" w:eastAsia="宋体" w:cs="Times New Roman"/>
          <w:sz w:val="30"/>
          <w:szCs w:val="30"/>
          <w:lang w:eastAsia="zh-CN"/>
        </w:rPr>
        <w:t>须知</w:t>
      </w:r>
      <w:r>
        <w:rPr>
          <w:rFonts w:hint="default" w:ascii="Times New Roman" w:hAnsi="Times New Roman" w:eastAsia="宋体" w:cs="Times New Roman"/>
          <w:sz w:val="30"/>
          <w:szCs w:val="30"/>
        </w:rPr>
        <w:t>：</w:t>
      </w:r>
    </w:p>
    <w:p>
      <w:pPr>
        <w:keepNext w:val="0"/>
        <w:keepLines w:val="0"/>
        <w:pageBreakBefore w:val="0"/>
        <w:numPr>
          <w:ilvl w:val="0"/>
          <w:numId w:val="2"/>
        </w:numPr>
        <w:kinsoku/>
        <w:wordWrap/>
        <w:overflowPunct/>
        <w:topLinePunct w:val="0"/>
        <w:autoSpaceDE/>
        <w:autoSpaceDN/>
        <w:bidi w:val="0"/>
        <w:adjustRightInd/>
        <w:snapToGrid/>
        <w:spacing w:line="620" w:lineRule="exact"/>
        <w:ind w:firstLine="600" w:firstLineChars="200"/>
        <w:textAlignment w:val="auto"/>
        <w:rPr>
          <w:rFonts w:hint="default" w:ascii="Times New Roman" w:hAnsi="Times New Roman" w:eastAsia="宋体" w:cs="Times New Roman"/>
          <w:sz w:val="30"/>
          <w:szCs w:val="30"/>
          <w:lang w:eastAsia="zh-CN"/>
        </w:rPr>
      </w:pPr>
      <w:r>
        <w:rPr>
          <w:rFonts w:hint="default" w:ascii="Times New Roman" w:hAnsi="Times New Roman" w:eastAsia="宋体" w:cs="Times New Roman"/>
          <w:sz w:val="30"/>
          <w:szCs w:val="30"/>
          <w:lang w:eastAsia="zh-CN"/>
        </w:rPr>
        <w:t>本项目工期短、任务重，施工现场情况复杂，需供应商踏勘现场，了解施工重点难点并提出解决方案；</w:t>
      </w:r>
    </w:p>
    <w:p>
      <w:pPr>
        <w:keepNext w:val="0"/>
        <w:keepLines w:val="0"/>
        <w:pageBreakBefore w:val="0"/>
        <w:numPr>
          <w:ilvl w:val="0"/>
          <w:numId w:val="2"/>
        </w:numPr>
        <w:kinsoku/>
        <w:wordWrap/>
        <w:overflowPunct/>
        <w:topLinePunct w:val="0"/>
        <w:autoSpaceDE/>
        <w:autoSpaceDN/>
        <w:bidi w:val="0"/>
        <w:adjustRightInd/>
        <w:snapToGrid/>
        <w:spacing w:line="620" w:lineRule="exact"/>
        <w:ind w:firstLine="600"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lang w:eastAsia="zh-CN"/>
        </w:rPr>
        <w:t>供应商需要无条件配合建设单位对于防疫防控的相关要求；</w:t>
      </w:r>
    </w:p>
    <w:p>
      <w:pPr>
        <w:keepNext w:val="0"/>
        <w:keepLines w:val="0"/>
        <w:pageBreakBefore w:val="0"/>
        <w:numPr>
          <w:ilvl w:val="0"/>
          <w:numId w:val="2"/>
        </w:numPr>
        <w:kinsoku/>
        <w:wordWrap/>
        <w:overflowPunct/>
        <w:topLinePunct w:val="0"/>
        <w:autoSpaceDE/>
        <w:autoSpaceDN/>
        <w:bidi w:val="0"/>
        <w:adjustRightInd/>
        <w:snapToGrid/>
        <w:spacing w:line="620" w:lineRule="exact"/>
        <w:ind w:firstLine="600"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lang w:eastAsia="zh-CN"/>
        </w:rPr>
        <w:t>供应商需考虑材料运输及现场材料堆放问题；</w:t>
      </w:r>
    </w:p>
    <w:p>
      <w:pPr>
        <w:keepNext w:val="0"/>
        <w:keepLines w:val="0"/>
        <w:pageBreakBefore w:val="0"/>
        <w:numPr>
          <w:ilvl w:val="0"/>
          <w:numId w:val="2"/>
        </w:numPr>
        <w:kinsoku/>
        <w:wordWrap/>
        <w:overflowPunct/>
        <w:topLinePunct w:val="0"/>
        <w:autoSpaceDE/>
        <w:autoSpaceDN/>
        <w:bidi w:val="0"/>
        <w:adjustRightInd/>
        <w:snapToGrid/>
        <w:spacing w:line="620" w:lineRule="exact"/>
        <w:ind w:firstLine="600"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lang w:eastAsia="zh-CN"/>
        </w:rPr>
        <w:t>供应商需做好成品保护，如因供应商施工导致其他分部分项工程出现损坏或损失，由供应商全权负责；</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eastAsia" w:ascii="Times New Roman" w:hAnsi="Times New Roman" w:eastAsia="宋体" w:cs="Times New Roman"/>
          <w:sz w:val="30"/>
          <w:szCs w:val="30"/>
          <w:lang w:val="en-US" w:eastAsia="zh-CN"/>
        </w:rPr>
        <w:t>8</w:t>
      </w:r>
      <w:r>
        <w:rPr>
          <w:rFonts w:hint="default" w:ascii="Times New Roman" w:hAnsi="Times New Roman" w:eastAsia="宋体" w:cs="Times New Roman"/>
          <w:sz w:val="30"/>
          <w:szCs w:val="30"/>
        </w:rPr>
        <w:t xml:space="preserve">、服务期限：签订合同后 </w:t>
      </w:r>
      <w:r>
        <w:rPr>
          <w:rFonts w:hint="eastAsia" w:ascii="Times New Roman" w:hAnsi="Times New Roman" w:eastAsia="宋体" w:cs="Times New Roman"/>
          <w:sz w:val="30"/>
          <w:szCs w:val="30"/>
          <w:lang w:val="en-US" w:eastAsia="zh-CN"/>
        </w:rPr>
        <w:t>2</w:t>
      </w:r>
      <w:r>
        <w:rPr>
          <w:rFonts w:hint="default" w:ascii="Times New Roman" w:hAnsi="Times New Roman" w:eastAsia="宋体" w:cs="Times New Roman"/>
          <w:sz w:val="30"/>
          <w:szCs w:val="30"/>
        </w:rPr>
        <w:t>0日内完成所有服务内容。</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eastAsia" w:ascii="Times New Roman" w:hAnsi="Times New Roman" w:eastAsia="宋体" w:cs="Times New Roman"/>
          <w:sz w:val="30"/>
          <w:szCs w:val="30"/>
          <w:lang w:val="en-US" w:eastAsia="zh-CN"/>
        </w:rPr>
        <w:t>9</w:t>
      </w:r>
      <w:r>
        <w:rPr>
          <w:rFonts w:hint="default" w:ascii="Times New Roman" w:hAnsi="Times New Roman" w:eastAsia="宋体" w:cs="Times New Roman"/>
          <w:sz w:val="30"/>
          <w:szCs w:val="30"/>
        </w:rPr>
        <w:t>、服务地点：采购人指定地点。</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hint="default"/>
          <w:sz w:val="28"/>
          <w:szCs w:val="28"/>
          <w:lang w:val="en-US" w:eastAsia="zh-CN"/>
        </w:rPr>
      </w:pPr>
      <w:r>
        <w:rPr>
          <w:rFonts w:hint="eastAsia" w:ascii="Times New Roman" w:hAnsi="Times New Roman" w:eastAsia="宋体" w:cs="Times New Roman"/>
          <w:sz w:val="30"/>
          <w:szCs w:val="30"/>
          <w:lang w:val="en-US" w:eastAsia="zh-CN"/>
        </w:rPr>
        <w:t>10</w:t>
      </w:r>
      <w:r>
        <w:rPr>
          <w:rFonts w:hint="default" w:ascii="Times New Roman" w:hAnsi="Times New Roman" w:eastAsia="宋体" w:cs="Times New Roman"/>
          <w:sz w:val="30"/>
          <w:szCs w:val="30"/>
        </w:rPr>
        <w:t>、质量标准：</w:t>
      </w:r>
      <w:r>
        <w:rPr>
          <w:rFonts w:hint="eastAsia"/>
          <w:sz w:val="28"/>
          <w:szCs w:val="28"/>
          <w:lang w:val="en-US" w:eastAsia="zh-CN"/>
        </w:rPr>
        <w:t>以上工作内容完成质量必须达到施工验收标准，符合甲方需求；必须达到施工验收标准且需自行考虑全面，不再另行计取费用，保质、保量完成所有施工内容。</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10、付款方式：在合同中约定。</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11、本项目不接受联合体。</w:t>
      </w:r>
    </w:p>
    <w:p>
      <w:pPr>
        <w:pStyle w:val="2"/>
        <w:keepNext w:val="0"/>
        <w:keepLines w:val="0"/>
        <w:pageBreakBefore w:val="0"/>
        <w:kinsoku/>
        <w:wordWrap/>
        <w:overflowPunct/>
        <w:topLinePunct w:val="0"/>
        <w:autoSpaceDE/>
        <w:autoSpaceDN/>
        <w:bidi w:val="0"/>
        <w:adjustRightInd/>
        <w:snapToGrid/>
        <w:spacing w:line="620" w:lineRule="exact"/>
        <w:ind w:firstLine="600"/>
        <w:textAlignment w:val="auto"/>
        <w:rPr>
          <w:rFonts w:hint="eastAsia"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12、供应商需无条件响应大庆市相关防疫要求。</w:t>
      </w:r>
    </w:p>
    <w:p>
      <w:pPr>
        <w:pStyle w:val="3"/>
        <w:rPr>
          <w:rFonts w:hint="eastAsia" w:eastAsia="宋体"/>
          <w:lang w:val="en-US" w:eastAsia="zh-CN"/>
        </w:rPr>
      </w:pPr>
      <w:r>
        <w:rPr>
          <w:rFonts w:hint="eastAsia" w:ascii="Times New Roman" w:hAnsi="Times New Roman" w:cs="Times New Roman"/>
          <w:sz w:val="30"/>
          <w:szCs w:val="30"/>
          <w:lang w:val="en-US" w:eastAsia="zh-CN"/>
        </w:rPr>
        <w:t xml:space="preserve">    13、开标时间及开标地点另行通知。</w:t>
      </w:r>
    </w:p>
    <w:p>
      <w:pPr>
        <w:keepNext w:val="0"/>
        <w:keepLines w:val="0"/>
        <w:pageBreakBefore w:val="0"/>
        <w:kinsoku/>
        <w:wordWrap/>
        <w:overflowPunct/>
        <w:topLinePunct w:val="0"/>
        <w:autoSpaceDE/>
        <w:autoSpaceDN/>
        <w:bidi w:val="0"/>
        <w:adjustRightInd/>
        <w:snapToGrid/>
        <w:spacing w:line="620" w:lineRule="exact"/>
        <w:ind w:firstLine="578" w:firstLineChars="192"/>
        <w:textAlignment w:val="auto"/>
        <w:rPr>
          <w:rFonts w:hint="default" w:ascii="Times New Roman" w:hAnsi="Times New Roman" w:eastAsia="宋体" w:cs="Times New Roman"/>
          <w:b/>
          <w:bCs/>
          <w:sz w:val="30"/>
          <w:szCs w:val="30"/>
        </w:rPr>
      </w:pPr>
      <w:bookmarkStart w:id="6" w:name="_Toc18416799"/>
      <w:r>
        <w:rPr>
          <w:rFonts w:hint="default" w:ascii="Times New Roman" w:hAnsi="Times New Roman" w:eastAsia="宋体" w:cs="Times New Roman"/>
          <w:b/>
          <w:bCs/>
          <w:sz w:val="30"/>
          <w:szCs w:val="30"/>
        </w:rPr>
        <w:t>二、申请人的资格要求：</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1、满足《中华人民共和国政府采购法》第二十二条规定；</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bookmarkStart w:id="7" w:name="_Toc28359014"/>
      <w:bookmarkEnd w:id="7"/>
      <w:bookmarkStart w:id="8" w:name="_Toc28359091"/>
      <w:r>
        <w:rPr>
          <w:rFonts w:hint="default" w:ascii="Times New Roman" w:hAnsi="Times New Roman" w:eastAsia="宋体" w:cs="Times New Roman"/>
          <w:sz w:val="30"/>
          <w:szCs w:val="30"/>
        </w:rPr>
        <w:t>2、落实</w:t>
      </w:r>
      <w:r>
        <w:rPr>
          <w:rFonts w:hint="eastAsia" w:ascii="Times New Roman" w:hAnsi="Times New Roman" w:eastAsia="宋体" w:cs="Times New Roman"/>
          <w:sz w:val="30"/>
          <w:szCs w:val="30"/>
          <w:lang w:eastAsia="zh-CN"/>
        </w:rPr>
        <w:t>防疫政策</w:t>
      </w:r>
      <w:r>
        <w:rPr>
          <w:rFonts w:hint="default" w:ascii="Times New Roman" w:hAnsi="Times New Roman" w:eastAsia="宋体" w:cs="Times New Roman"/>
          <w:sz w:val="30"/>
          <w:szCs w:val="30"/>
        </w:rPr>
        <w:t>需满足的资格要求：</w:t>
      </w:r>
      <w:bookmarkEnd w:id="8"/>
      <w:r>
        <w:rPr>
          <w:rFonts w:hint="eastAsia" w:ascii="Times New Roman" w:hAnsi="Times New Roman" w:eastAsia="宋体" w:cs="Times New Roman"/>
          <w:sz w:val="30"/>
          <w:szCs w:val="30"/>
          <w:lang w:val="en-US" w:eastAsia="zh-CN"/>
        </w:rPr>
        <w:t>供应商需无条件响应大庆市相关防疫要求。</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3、本项目的特定资格要求</w:t>
      </w:r>
      <w:r>
        <w:rPr>
          <w:rFonts w:hint="eastAsia" w:ascii="Times New Roman" w:hAnsi="Times New Roman" w:eastAsia="宋体" w:cs="Times New Roman"/>
          <w:sz w:val="30"/>
          <w:szCs w:val="30"/>
          <w:lang w:eastAsia="zh-CN"/>
        </w:rPr>
        <w:t>及废标条件</w:t>
      </w:r>
      <w:r>
        <w:rPr>
          <w:rFonts w:hint="default" w:ascii="Times New Roman" w:hAnsi="Times New Roman" w:eastAsia="宋体" w:cs="Times New Roman"/>
          <w:sz w:val="30"/>
          <w:szCs w:val="30"/>
        </w:rPr>
        <w:t>：</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kern w:val="0"/>
          <w:sz w:val="30"/>
          <w:szCs w:val="30"/>
        </w:rPr>
        <w:t>（1）</w:t>
      </w:r>
      <w:r>
        <w:rPr>
          <w:rFonts w:hint="eastAsia" w:ascii="Times New Roman" w:hAnsi="Times New Roman" w:eastAsia="宋体" w:cs="Times New Roman"/>
          <w:kern w:val="0"/>
          <w:sz w:val="30"/>
          <w:szCs w:val="30"/>
          <w:lang w:eastAsia="zh-CN"/>
        </w:rPr>
        <w:t>供应商须具备</w:t>
      </w:r>
      <w:r>
        <w:rPr>
          <w:rFonts w:hint="default" w:ascii="Times New Roman" w:hAnsi="Times New Roman" w:eastAsia="宋体" w:cs="Times New Roman"/>
          <w:kern w:val="0"/>
          <w:sz w:val="30"/>
          <w:szCs w:val="30"/>
        </w:rPr>
        <w:t>有效的营业执照或</w:t>
      </w:r>
      <w:r>
        <w:rPr>
          <w:rFonts w:hint="eastAsia" w:ascii="Times New Roman" w:hAnsi="Times New Roman" w:eastAsia="宋体" w:cs="Times New Roman"/>
          <w:kern w:val="0"/>
          <w:sz w:val="30"/>
          <w:szCs w:val="30"/>
          <w:lang w:eastAsia="zh-CN"/>
        </w:rPr>
        <w:t>企</w:t>
      </w:r>
      <w:r>
        <w:rPr>
          <w:rFonts w:hint="default" w:ascii="Times New Roman" w:hAnsi="Times New Roman" w:eastAsia="宋体" w:cs="Times New Roman"/>
          <w:kern w:val="0"/>
          <w:sz w:val="30"/>
          <w:szCs w:val="30"/>
        </w:rPr>
        <w:t>事业单位法人证书</w:t>
      </w:r>
      <w:r>
        <w:rPr>
          <w:rFonts w:hint="eastAsia" w:ascii="Times New Roman" w:hAnsi="Times New Roman" w:eastAsia="宋体" w:cs="Times New Roman"/>
          <w:kern w:val="0"/>
          <w:sz w:val="30"/>
          <w:szCs w:val="30"/>
          <w:lang w:eastAsia="zh-CN"/>
        </w:rPr>
        <w:t>（具备独立承担法律责任的能力），不接受子公司投标</w:t>
      </w:r>
      <w:r>
        <w:rPr>
          <w:rFonts w:hint="default" w:ascii="Times New Roman" w:hAnsi="Times New Roman" w:eastAsia="宋体" w:cs="Times New Roman"/>
          <w:kern w:val="0"/>
          <w:sz w:val="30"/>
          <w:szCs w:val="30"/>
        </w:rPr>
        <w:t>；</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default" w:ascii="Times New Roman" w:hAnsi="Times New Roman" w:eastAsia="宋体" w:cs="Times New Roman"/>
          <w:sz w:val="30"/>
          <w:szCs w:val="30"/>
        </w:rPr>
        <w:t>（2）供应商须具备行政主管部门核发的</w:t>
      </w:r>
      <w:r>
        <w:rPr>
          <w:rFonts w:hint="eastAsia" w:ascii="Times New Roman" w:hAnsi="Times New Roman" w:eastAsia="宋体" w:cs="Times New Roman"/>
          <w:sz w:val="30"/>
          <w:szCs w:val="30"/>
          <w:lang w:eastAsia="zh-CN"/>
        </w:rPr>
        <w:t>特种工程承包专业</w:t>
      </w:r>
      <w:r>
        <w:rPr>
          <w:rFonts w:hint="default" w:ascii="Times New Roman" w:hAnsi="Times New Roman" w:eastAsia="宋体" w:cs="Times New Roman"/>
          <w:sz w:val="30"/>
          <w:szCs w:val="30"/>
        </w:rPr>
        <w:t>资质证书</w:t>
      </w:r>
      <w:r>
        <w:rPr>
          <w:rFonts w:hint="eastAsia" w:ascii="Times New Roman" w:hAnsi="Times New Roman" w:eastAsia="宋体" w:cs="Times New Roman"/>
          <w:sz w:val="30"/>
          <w:szCs w:val="30"/>
          <w:lang w:eastAsia="zh-CN"/>
        </w:rPr>
        <w:t>及安全许可证；</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default" w:ascii="Times New Roman" w:hAnsi="Times New Roman" w:eastAsia="宋体" w:cs="Times New Roman"/>
          <w:sz w:val="30"/>
          <w:szCs w:val="30"/>
        </w:rPr>
        <w:t>（3）</w:t>
      </w:r>
      <w:r>
        <w:rPr>
          <w:rFonts w:hint="eastAsia" w:ascii="Times New Roman" w:hAnsi="Times New Roman" w:eastAsia="宋体" w:cs="Times New Roman"/>
          <w:sz w:val="30"/>
          <w:szCs w:val="30"/>
          <w:lang w:eastAsia="zh-CN"/>
        </w:rPr>
        <w:t>项目机构人员</w:t>
      </w:r>
      <w:r>
        <w:rPr>
          <w:rFonts w:hint="default" w:ascii="Times New Roman" w:hAnsi="Times New Roman" w:eastAsia="宋体" w:cs="Times New Roman"/>
          <w:sz w:val="30"/>
          <w:szCs w:val="30"/>
        </w:rPr>
        <w:t>要求：</w:t>
      </w:r>
      <w:r>
        <w:rPr>
          <w:rFonts w:hint="default" w:ascii="Times New Roman" w:hAnsi="Times New Roman" w:eastAsia="宋体" w:cs="Times New Roman"/>
          <w:b/>
          <w:bCs/>
          <w:sz w:val="30"/>
          <w:szCs w:val="30"/>
        </w:rPr>
        <w:t>项目经理1人</w:t>
      </w:r>
      <w:r>
        <w:rPr>
          <w:rFonts w:hint="default" w:ascii="Times New Roman" w:hAnsi="Times New Roman" w:eastAsia="宋体" w:cs="Times New Roman"/>
          <w:sz w:val="30"/>
          <w:szCs w:val="30"/>
        </w:rPr>
        <w:t>，要求具有有效的贰级及以上注册建造师证书及安全生产考核证书，供应商须提供磋商前连续3个月为本项目项目经理缴纳社保的</w:t>
      </w:r>
      <w:r>
        <w:rPr>
          <w:rFonts w:hint="default" w:ascii="Times New Roman" w:hAnsi="Times New Roman" w:eastAsia="宋体" w:cs="Times New Roman"/>
          <w:b/>
          <w:bCs/>
          <w:sz w:val="30"/>
          <w:szCs w:val="30"/>
        </w:rPr>
        <w:t>承诺书</w:t>
      </w:r>
      <w:r>
        <w:rPr>
          <w:rFonts w:hint="default" w:ascii="Times New Roman" w:hAnsi="Times New Roman" w:eastAsia="宋体" w:cs="Times New Roman"/>
          <w:sz w:val="30"/>
          <w:szCs w:val="30"/>
        </w:rPr>
        <w:t>，格式自拟，加盖供应商公章；</w:t>
      </w:r>
      <w:r>
        <w:rPr>
          <w:rFonts w:hint="default" w:ascii="Times New Roman" w:hAnsi="Times New Roman" w:eastAsia="宋体" w:cs="Times New Roman"/>
          <w:b/>
          <w:bCs/>
          <w:sz w:val="30"/>
          <w:szCs w:val="30"/>
        </w:rPr>
        <w:t>技术负责人1人</w:t>
      </w:r>
      <w:r>
        <w:rPr>
          <w:rFonts w:hint="default" w:ascii="Times New Roman" w:hAnsi="Times New Roman" w:eastAsia="宋体" w:cs="Times New Roman"/>
          <w:sz w:val="30"/>
          <w:szCs w:val="30"/>
        </w:rPr>
        <w:t>，具有工程建设类注册执业证或职称证；</w:t>
      </w:r>
      <w:r>
        <w:rPr>
          <w:rFonts w:hint="default" w:ascii="Times New Roman" w:hAnsi="Times New Roman" w:eastAsia="宋体" w:cs="Times New Roman"/>
          <w:b/>
          <w:bCs/>
          <w:sz w:val="30"/>
          <w:szCs w:val="30"/>
        </w:rPr>
        <w:t>施工员1人</w:t>
      </w:r>
      <w:r>
        <w:rPr>
          <w:rFonts w:hint="default" w:ascii="Times New Roman" w:hAnsi="Times New Roman" w:eastAsia="宋体" w:cs="Times New Roman"/>
          <w:sz w:val="30"/>
          <w:szCs w:val="30"/>
        </w:rPr>
        <w:t>，具有有效的岗位证或工程建设类注册执业证或职称证</w:t>
      </w:r>
      <w:r>
        <w:rPr>
          <w:rFonts w:hint="eastAsia" w:ascii="Times New Roman" w:hAnsi="Times New Roman" w:eastAsia="宋体" w:cs="Times New Roman"/>
          <w:sz w:val="30"/>
          <w:szCs w:val="30"/>
          <w:lang w:eastAsia="zh-CN"/>
        </w:rPr>
        <w:t>；</w:t>
      </w:r>
      <w:r>
        <w:rPr>
          <w:rFonts w:hint="default" w:ascii="Times New Roman" w:hAnsi="Times New Roman" w:eastAsia="宋体" w:cs="Times New Roman"/>
          <w:b/>
          <w:bCs/>
          <w:sz w:val="30"/>
          <w:szCs w:val="30"/>
        </w:rPr>
        <w:t>质量员1人</w:t>
      </w:r>
      <w:r>
        <w:rPr>
          <w:rFonts w:hint="default" w:ascii="Times New Roman" w:hAnsi="Times New Roman" w:eastAsia="宋体" w:cs="Times New Roman"/>
          <w:sz w:val="30"/>
          <w:szCs w:val="30"/>
        </w:rPr>
        <w:t>，具有有效的岗位证或工程建设类注册执业证或职称证；</w:t>
      </w:r>
      <w:r>
        <w:rPr>
          <w:rFonts w:hint="default" w:ascii="Times New Roman" w:hAnsi="Times New Roman" w:eastAsia="宋体" w:cs="Times New Roman"/>
          <w:b/>
          <w:bCs/>
          <w:sz w:val="30"/>
          <w:szCs w:val="30"/>
        </w:rPr>
        <w:t>安全员1人</w:t>
      </w:r>
      <w:r>
        <w:rPr>
          <w:rFonts w:hint="default" w:ascii="Times New Roman" w:hAnsi="Times New Roman" w:eastAsia="宋体" w:cs="Times New Roman"/>
          <w:sz w:val="30"/>
          <w:szCs w:val="30"/>
        </w:rPr>
        <w:t>，具有安全生产考核合格证。</w:t>
      </w:r>
      <w:r>
        <w:rPr>
          <w:rFonts w:hint="default" w:ascii="Times New Roman" w:hAnsi="Times New Roman" w:eastAsia="宋体" w:cs="Times New Roman"/>
          <w:b/>
          <w:bCs/>
          <w:sz w:val="30"/>
          <w:szCs w:val="30"/>
        </w:rPr>
        <w:t>响应文件中需提供项目经理证件，其它项目部人员只需提供项目机构人员配置表，成交后由采购人核定</w:t>
      </w:r>
      <w:r>
        <w:rPr>
          <w:rFonts w:hint="eastAsia" w:ascii="Times New Roman" w:hAnsi="Times New Roman" w:eastAsia="宋体" w:cs="Times New Roman"/>
          <w:b/>
          <w:bCs/>
          <w:sz w:val="30"/>
          <w:szCs w:val="30"/>
          <w:lang w:eastAsia="zh-CN"/>
        </w:rPr>
        <w:t>，技术负责人主持完成过相应专业工程业绩2项及以上</w:t>
      </w:r>
      <w:r>
        <w:rPr>
          <w:rFonts w:hint="default" w:ascii="Times New Roman" w:hAnsi="Times New Roman" w:eastAsia="宋体" w:cs="Times New Roman"/>
          <w:sz w:val="30"/>
          <w:szCs w:val="30"/>
        </w:rPr>
        <w:t>。项目机构成员为本单位在职员工，提供项目机构成员为均为</w:t>
      </w:r>
      <w:r>
        <w:rPr>
          <w:rFonts w:hint="default" w:ascii="Times New Roman" w:hAnsi="Times New Roman" w:eastAsia="宋体" w:cs="Times New Roman"/>
          <w:b/>
          <w:bCs/>
          <w:sz w:val="30"/>
          <w:szCs w:val="30"/>
        </w:rPr>
        <w:t>本单位在职员工的承诺书</w:t>
      </w:r>
      <w:r>
        <w:rPr>
          <w:rFonts w:hint="default" w:ascii="Times New Roman" w:hAnsi="Times New Roman" w:eastAsia="宋体" w:cs="Times New Roman"/>
          <w:sz w:val="30"/>
          <w:szCs w:val="30"/>
        </w:rPr>
        <w:t>，格式自拟，加盖供应商公章，如有退休人员，需在承诺中说明</w:t>
      </w:r>
      <w:r>
        <w:rPr>
          <w:rFonts w:hint="eastAsia" w:ascii="Times New Roman" w:hAnsi="Times New Roman" w:eastAsia="宋体" w:cs="Times New Roman"/>
          <w:sz w:val="30"/>
          <w:szCs w:val="30"/>
          <w:lang w:eastAsia="zh-CN"/>
        </w:rPr>
        <w:t>。为响应防疫政策，所有项目机构成员均应</w:t>
      </w:r>
      <w:r>
        <w:rPr>
          <w:rFonts w:hint="eastAsia" w:ascii="Times New Roman" w:hAnsi="Times New Roman" w:eastAsia="宋体" w:cs="Times New Roman"/>
          <w:sz w:val="30"/>
          <w:szCs w:val="30"/>
          <w:lang w:val="en-US" w:eastAsia="zh-CN"/>
        </w:rPr>
        <w:t>无条件响应大庆市相关防疫要求</w:t>
      </w:r>
      <w:r>
        <w:rPr>
          <w:rFonts w:hint="eastAsia" w:ascii="Times New Roman" w:hAnsi="Times New Roman" w:eastAsia="宋体" w:cs="Times New Roman"/>
          <w:sz w:val="30"/>
          <w:szCs w:val="30"/>
          <w:lang w:eastAsia="zh-CN"/>
        </w:rPr>
        <w:t>。</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（4）</w:t>
      </w:r>
      <w:bookmarkStart w:id="9" w:name="_Toc35393800"/>
      <w:bookmarkEnd w:id="9"/>
      <w:r>
        <w:rPr>
          <w:rFonts w:hint="default" w:ascii="Times New Roman" w:hAnsi="Times New Roman" w:eastAsia="宋体" w:cs="Times New Roman"/>
          <w:sz w:val="30"/>
          <w:szCs w:val="30"/>
        </w:rPr>
        <w:t>与采购人存在利害关系可能影响招标公正性的法人、其他组织或者个人，不得参加投标；单位负责人为同一人或者存在控股、管理关系的不同单位、母公司与子公司，不得同时参加同一标段投标或者未划分标段的同一招标项目投标。</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default" w:ascii="Times New Roman" w:hAnsi="Times New Roman" w:eastAsia="宋体" w:cs="Times New Roman"/>
          <w:sz w:val="30"/>
          <w:szCs w:val="30"/>
        </w:rPr>
        <w:t>（</w:t>
      </w:r>
      <w:r>
        <w:rPr>
          <w:rFonts w:hint="default" w:ascii="Times New Roman" w:hAnsi="Times New Roman" w:eastAsia="宋体" w:cs="Times New Roman"/>
          <w:sz w:val="30"/>
          <w:szCs w:val="30"/>
          <w:lang w:eastAsia="zh-CN"/>
        </w:rPr>
        <w:t>5</w:t>
      </w:r>
      <w:r>
        <w:rPr>
          <w:rFonts w:hint="default" w:ascii="Times New Roman" w:hAnsi="Times New Roman" w:eastAsia="宋体" w:cs="Times New Roman"/>
          <w:sz w:val="30"/>
          <w:szCs w:val="30"/>
        </w:rPr>
        <w:t>）供应商未被“信用中国”网站、“中国政府采购网”网站列入失信被执行人、重大税收违法案件当事人名单、政府采购严重违法失信行为记录名单。查询网址：信用中国(http://</w:t>
      </w:r>
      <w:r>
        <w:rPr>
          <w:rFonts w:hint="default" w:ascii="Times New Roman" w:hAnsi="Times New Roman" w:eastAsia="宋体" w:cs="Times New Roman"/>
          <w:sz w:val="30"/>
          <w:szCs w:val="30"/>
        </w:rPr>
        <w:fldChar w:fldCharType="begin"/>
      </w:r>
      <w:r>
        <w:rPr>
          <w:rFonts w:hint="default" w:ascii="Times New Roman" w:hAnsi="Times New Roman" w:eastAsia="宋体" w:cs="Times New Roman"/>
          <w:sz w:val="30"/>
          <w:szCs w:val="30"/>
        </w:rPr>
        <w:instrText xml:space="preserve"> HYPERLINK "http://www.creditchina.gov.cn/" </w:instrText>
      </w:r>
      <w:r>
        <w:rPr>
          <w:rFonts w:hint="default" w:ascii="Times New Roman" w:hAnsi="Times New Roman" w:eastAsia="宋体" w:cs="Times New Roman"/>
          <w:sz w:val="30"/>
          <w:szCs w:val="30"/>
        </w:rPr>
        <w:fldChar w:fldCharType="separate"/>
      </w:r>
      <w:r>
        <w:rPr>
          <w:rFonts w:hint="default" w:ascii="Times New Roman" w:hAnsi="Times New Roman" w:eastAsia="宋体" w:cs="Times New Roman"/>
          <w:sz w:val="30"/>
          <w:szCs w:val="30"/>
        </w:rPr>
        <w:t>www.creditchina.gov.cn</w:t>
      </w:r>
      <w:r>
        <w:rPr>
          <w:rFonts w:hint="default" w:ascii="Times New Roman" w:hAnsi="Times New Roman" w:eastAsia="宋体" w:cs="Times New Roman"/>
          <w:sz w:val="30"/>
          <w:szCs w:val="30"/>
        </w:rPr>
        <w:fldChar w:fldCharType="end"/>
      </w:r>
      <w:r>
        <w:rPr>
          <w:rFonts w:hint="default" w:ascii="Times New Roman" w:hAnsi="Times New Roman" w:eastAsia="宋体" w:cs="Times New Roman"/>
          <w:sz w:val="30"/>
          <w:szCs w:val="30"/>
        </w:rPr>
        <w:t>)、中国政府采购网：（</w:t>
      </w:r>
      <w:r>
        <w:rPr>
          <w:rFonts w:hint="default" w:ascii="Times New Roman" w:hAnsi="Times New Roman" w:eastAsia="宋体" w:cs="Times New Roman"/>
          <w:sz w:val="30"/>
          <w:szCs w:val="30"/>
        </w:rPr>
        <w:fldChar w:fldCharType="begin"/>
      </w:r>
      <w:r>
        <w:rPr>
          <w:rFonts w:hint="default" w:ascii="Times New Roman" w:hAnsi="Times New Roman" w:eastAsia="宋体" w:cs="Times New Roman"/>
          <w:sz w:val="30"/>
          <w:szCs w:val="30"/>
        </w:rPr>
        <w:instrText xml:space="preserve"> HYPERLINK "http://www.ccgp.gov.cn/cr/list" </w:instrText>
      </w:r>
      <w:r>
        <w:rPr>
          <w:rFonts w:hint="default" w:ascii="Times New Roman" w:hAnsi="Times New Roman" w:eastAsia="宋体" w:cs="Times New Roman"/>
          <w:sz w:val="30"/>
          <w:szCs w:val="30"/>
        </w:rPr>
        <w:fldChar w:fldCharType="separate"/>
      </w:r>
      <w:r>
        <w:rPr>
          <w:rFonts w:hint="default" w:ascii="Times New Roman" w:hAnsi="Times New Roman" w:eastAsia="宋体" w:cs="Times New Roman"/>
          <w:sz w:val="30"/>
          <w:szCs w:val="30"/>
        </w:rPr>
        <w:t>http://www.ccgp.gov.cn/cr/list</w:t>
      </w:r>
      <w:r>
        <w:rPr>
          <w:rFonts w:hint="default" w:ascii="Times New Roman" w:hAnsi="Times New Roman" w:eastAsia="宋体" w:cs="Times New Roman"/>
          <w:sz w:val="30"/>
          <w:szCs w:val="30"/>
        </w:rPr>
        <w:fldChar w:fldCharType="end"/>
      </w:r>
      <w:r>
        <w:rPr>
          <w:rFonts w:hint="default" w:ascii="Times New Roman" w:hAnsi="Times New Roman" w:eastAsia="宋体" w:cs="Times New Roman"/>
          <w:sz w:val="30"/>
          <w:szCs w:val="30"/>
        </w:rPr>
        <w:t>）</w:t>
      </w:r>
      <w:r>
        <w:rPr>
          <w:rFonts w:hint="default" w:ascii="Times New Roman" w:hAnsi="Times New Roman" w:eastAsia="宋体" w:cs="Times New Roman"/>
          <w:b/>
          <w:bCs/>
          <w:sz w:val="30"/>
          <w:szCs w:val="30"/>
        </w:rPr>
        <w:t>（截图时间在公告发布时间后</w:t>
      </w:r>
      <w:r>
        <w:rPr>
          <w:rFonts w:hint="eastAsia" w:ascii="Times New Roman" w:hAnsi="Times New Roman" w:eastAsia="宋体" w:cs="Times New Roman"/>
          <w:b/>
          <w:bCs/>
          <w:sz w:val="30"/>
          <w:szCs w:val="30"/>
          <w:lang w:eastAsia="zh-CN"/>
        </w:rPr>
        <w:t>）</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default" w:ascii="Times New Roman" w:hAnsi="Times New Roman" w:eastAsia="宋体" w:cs="Times New Roman"/>
          <w:sz w:val="30"/>
          <w:szCs w:val="30"/>
        </w:rPr>
        <w:t>（</w:t>
      </w:r>
      <w:r>
        <w:rPr>
          <w:rFonts w:hint="default" w:ascii="Times New Roman" w:hAnsi="Times New Roman" w:eastAsia="宋体" w:cs="Times New Roman"/>
          <w:sz w:val="30"/>
          <w:szCs w:val="30"/>
          <w:lang w:eastAsia="zh-CN"/>
        </w:rPr>
        <w:t>6</w:t>
      </w:r>
      <w:r>
        <w:rPr>
          <w:rFonts w:hint="default" w:ascii="Times New Roman" w:hAnsi="Times New Roman" w:eastAsia="宋体" w:cs="Times New Roman"/>
          <w:sz w:val="30"/>
          <w:szCs w:val="30"/>
        </w:rPr>
        <w:t>）单位负责人为同一人或者存在直接控股、管理关系的不同供应商，不得参加同一合同项下的政府采购活动</w:t>
      </w:r>
      <w:r>
        <w:rPr>
          <w:rFonts w:hint="eastAsia" w:ascii="Times New Roman" w:hAnsi="Times New Roman" w:eastAsia="宋体" w:cs="Times New Roman"/>
          <w:sz w:val="30"/>
          <w:szCs w:val="30"/>
          <w:lang w:eastAsia="zh-CN"/>
        </w:rPr>
        <w:t>。</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w:t>
      </w:r>
      <w:r>
        <w:rPr>
          <w:rFonts w:hint="eastAsia" w:ascii="Times New Roman" w:hAnsi="Times New Roman" w:eastAsia="宋体" w:cs="Times New Roman"/>
          <w:sz w:val="30"/>
          <w:szCs w:val="30"/>
          <w:lang w:val="en-US" w:eastAsia="zh-CN"/>
        </w:rPr>
        <w:t>7</w:t>
      </w:r>
      <w:r>
        <w:rPr>
          <w:rFonts w:hint="eastAsia" w:ascii="Times New Roman" w:hAnsi="Times New Roman" w:eastAsia="宋体" w:cs="Times New Roman"/>
          <w:sz w:val="30"/>
          <w:szCs w:val="30"/>
          <w:lang w:eastAsia="zh-CN"/>
        </w:rPr>
        <w:t>）</w:t>
      </w:r>
      <w:r>
        <w:rPr>
          <w:rFonts w:hint="default" w:ascii="Times New Roman" w:hAnsi="Times New Roman" w:eastAsia="宋体" w:cs="Times New Roman"/>
          <w:sz w:val="30"/>
          <w:szCs w:val="30"/>
        </w:rPr>
        <w:t>与采购人存在利害关系可能影响招标公正性的法人、其他组织或者个人，不得参加投标</w:t>
      </w:r>
      <w:r>
        <w:rPr>
          <w:rFonts w:hint="eastAsia" w:ascii="Times New Roman" w:hAnsi="Times New Roman" w:eastAsia="宋体" w:cs="Times New Roman"/>
          <w:sz w:val="30"/>
          <w:szCs w:val="30"/>
          <w:lang w:eastAsia="zh-CN"/>
        </w:rPr>
        <w:t>。</w:t>
      </w:r>
    </w:p>
    <w:p>
      <w:pPr>
        <w:pStyle w:val="2"/>
        <w:keepNext w:val="0"/>
        <w:keepLines w:val="0"/>
        <w:pageBreakBefore w:val="0"/>
        <w:kinsoku/>
        <w:wordWrap/>
        <w:overflowPunct/>
        <w:topLinePunct w:val="0"/>
        <w:autoSpaceDE/>
        <w:autoSpaceDN/>
        <w:bidi w:val="0"/>
        <w:adjustRightInd/>
        <w:snapToGrid/>
        <w:spacing w:line="620" w:lineRule="exact"/>
        <w:ind w:firstLine="600"/>
        <w:textAlignment w:val="auto"/>
        <w:rPr>
          <w:rFonts w:hint="eastAsia"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（8）因现场实际情况复杂，施工困难较多，潜在供应商必须经过现场踏勘，踏勘后前往大庆市人民医院基建维修科处签订踏勘记录，如未经过踏勘，不得参加投标。</w:t>
      </w:r>
    </w:p>
    <w:p>
      <w:pPr>
        <w:pStyle w:val="3"/>
        <w:keepNext w:val="0"/>
        <w:keepLines w:val="0"/>
        <w:pageBreakBefore w:val="0"/>
        <w:kinsoku/>
        <w:wordWrap/>
        <w:overflowPunct/>
        <w:topLinePunct w:val="0"/>
        <w:autoSpaceDE/>
        <w:autoSpaceDN/>
        <w:bidi w:val="0"/>
        <w:adjustRightInd/>
        <w:snapToGrid/>
        <w:spacing w:line="620" w:lineRule="exact"/>
        <w:ind w:firstLine="600"/>
        <w:textAlignment w:val="auto"/>
        <w:rPr>
          <w:rFonts w:hint="eastAsia" w:ascii="Times New Roman" w:hAnsi="Times New Roman" w:cs="Times New Roman"/>
          <w:sz w:val="30"/>
          <w:szCs w:val="30"/>
          <w:lang w:val="en-US" w:eastAsia="zh-CN"/>
        </w:rPr>
      </w:pPr>
      <w:r>
        <w:rPr>
          <w:rFonts w:hint="default" w:ascii="Times New Roman" w:hAnsi="Times New Roman" w:cs="Times New Roman"/>
          <w:sz w:val="30"/>
          <w:szCs w:val="30"/>
          <w:lang w:val="en-US" w:eastAsia="zh-CN"/>
        </w:rPr>
        <w:t>（9）</w:t>
      </w:r>
      <w:r>
        <w:rPr>
          <w:rFonts w:hint="eastAsia" w:ascii="Times New Roman" w:hAnsi="Times New Roman" w:cs="Times New Roman"/>
          <w:sz w:val="30"/>
          <w:szCs w:val="30"/>
          <w:lang w:val="en-US" w:eastAsia="zh-CN"/>
        </w:rPr>
        <w:t>潜在供应商须提供可行的安全防护措施计划，须针对现场实际情况及现状提供安全防护措施计划，如不提供，不得参加投标。</w:t>
      </w:r>
    </w:p>
    <w:p>
      <w:pPr>
        <w:pStyle w:val="4"/>
        <w:keepNext w:val="0"/>
        <w:keepLines w:val="0"/>
        <w:pageBreakBefore w:val="0"/>
        <w:kinsoku/>
        <w:wordWrap/>
        <w:overflowPunct/>
        <w:topLinePunct w:val="0"/>
        <w:autoSpaceDE/>
        <w:autoSpaceDN/>
        <w:bidi w:val="0"/>
        <w:adjustRightInd/>
        <w:snapToGrid/>
        <w:spacing w:line="620" w:lineRule="exact"/>
        <w:ind w:firstLine="6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（10）潜在供应商应提供可行的施工组织设计，必须根据现场实际情况，如不符合现场情况，与本工程无关，则不得参加投标。</w:t>
      </w:r>
    </w:p>
    <w:p>
      <w:pPr>
        <w:keepNext w:val="0"/>
        <w:keepLines w:val="0"/>
        <w:pageBreakBefore w:val="0"/>
        <w:kinsoku/>
        <w:wordWrap/>
        <w:overflowPunct/>
        <w:topLinePunct w:val="0"/>
        <w:autoSpaceDE/>
        <w:autoSpaceDN/>
        <w:bidi w:val="0"/>
        <w:adjustRightInd/>
        <w:snapToGrid/>
        <w:spacing w:line="620" w:lineRule="exact"/>
        <w:ind w:firstLine="6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（11）本项目不允许进行分包。</w:t>
      </w:r>
    </w:p>
    <w:bookmarkEnd w:id="6"/>
    <w:p>
      <w:pPr>
        <w:keepNext w:val="0"/>
        <w:keepLines w:val="0"/>
        <w:pageBreakBefore w:val="0"/>
        <w:kinsoku/>
        <w:wordWrap/>
        <w:overflowPunct/>
        <w:topLinePunct w:val="0"/>
        <w:autoSpaceDE/>
        <w:autoSpaceDN/>
        <w:bidi w:val="0"/>
        <w:adjustRightInd/>
        <w:snapToGrid/>
        <w:spacing w:line="620" w:lineRule="exact"/>
        <w:ind w:firstLine="578" w:firstLineChars="192"/>
        <w:textAlignment w:val="auto"/>
        <w:rPr>
          <w:rFonts w:hint="eastAsia" w:ascii="Times New Roman" w:hAnsi="Times New Roman" w:eastAsia="宋体" w:cs="Times New Roman"/>
          <w:b/>
          <w:bCs/>
          <w:sz w:val="30"/>
          <w:szCs w:val="30"/>
          <w:lang w:eastAsia="zh-CN"/>
        </w:rPr>
      </w:pPr>
      <w:r>
        <w:rPr>
          <w:rFonts w:hint="default" w:ascii="Times New Roman" w:hAnsi="Times New Roman" w:eastAsia="宋体" w:cs="Times New Roman"/>
          <w:b/>
          <w:bCs/>
          <w:sz w:val="30"/>
          <w:szCs w:val="30"/>
        </w:rPr>
        <w:t>三、</w:t>
      </w:r>
      <w:r>
        <w:rPr>
          <w:rFonts w:hint="eastAsia" w:ascii="Times New Roman" w:hAnsi="Times New Roman" w:eastAsia="宋体" w:cs="Times New Roman"/>
          <w:b/>
          <w:bCs/>
          <w:sz w:val="30"/>
          <w:szCs w:val="30"/>
          <w:lang w:eastAsia="zh-CN"/>
        </w:rPr>
        <w:t>投标文件制作</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1、标书要求：一本正本、二本副本均加盖公章，装订方式为胶装。</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2、参与两项或以上采购项目投标的需各项目独立做标书。</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3、标书封面须有以下内容</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（1）投标公司全称及正本或副本标识</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（2）投标项目名称（和招标公告中的采购项目一致）</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（3）投标公司联系人并签字</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eastAsia" w:ascii="Times New Roman" w:hAnsi="Times New Roman" w:eastAsia="宋体" w:cs="Times New Roman"/>
          <w:sz w:val="30"/>
          <w:szCs w:val="30"/>
          <w:lang w:eastAsia="zh-CN"/>
        </w:rPr>
        <w:t>（</w:t>
      </w:r>
      <w:r>
        <w:rPr>
          <w:rFonts w:hint="eastAsia" w:ascii="Times New Roman" w:hAnsi="Times New Roman" w:eastAsia="宋体" w:cs="Times New Roman"/>
          <w:sz w:val="30"/>
          <w:szCs w:val="30"/>
          <w:lang w:val="en-US" w:eastAsia="zh-CN"/>
        </w:rPr>
        <w:t>4</w:t>
      </w:r>
      <w:r>
        <w:rPr>
          <w:rFonts w:hint="eastAsia" w:ascii="Times New Roman" w:hAnsi="Times New Roman" w:eastAsia="宋体" w:cs="Times New Roman"/>
          <w:sz w:val="30"/>
          <w:szCs w:val="30"/>
          <w:lang w:eastAsia="zh-CN"/>
        </w:rPr>
        <w:t>）</w:t>
      </w:r>
      <w:r>
        <w:rPr>
          <w:rFonts w:hint="default" w:ascii="Times New Roman" w:hAnsi="Times New Roman" w:eastAsia="宋体" w:cs="Times New Roman"/>
          <w:sz w:val="30"/>
          <w:szCs w:val="30"/>
        </w:rPr>
        <w:t>投标日期</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4、标书内首页应为目录及对应页码（目录中的内容顺序应与投标文件所包含的项目一致）。</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5、投标文件包含项目：</w:t>
      </w:r>
    </w:p>
    <w:tbl>
      <w:tblPr>
        <w:tblStyle w:val="8"/>
        <w:tblW w:w="8262" w:type="dxa"/>
        <w:tblInd w:w="0" w:type="dxa"/>
        <w:tblLayout w:type="fixed"/>
        <w:tblCellMar>
          <w:top w:w="0" w:type="dxa"/>
          <w:left w:w="0" w:type="dxa"/>
          <w:bottom w:w="0" w:type="dxa"/>
          <w:right w:w="0" w:type="dxa"/>
        </w:tblCellMar>
      </w:tblPr>
      <w:tblGrid>
        <w:gridCol w:w="473"/>
        <w:gridCol w:w="7789"/>
      </w:tblGrid>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标书内容</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1</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封面</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val="en-US" w:eastAsia="zh-CN"/>
              </w:rPr>
              <w:t>2</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目录</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Times New Roman" w:hAnsi="Times New Roman" w:eastAsia="宋体" w:cs="Times New Roman"/>
                <w:kern w:val="2"/>
                <w:sz w:val="30"/>
                <w:szCs w:val="30"/>
                <w:lang w:val="en-US" w:eastAsia="zh-CN" w:bidi="ar-SA"/>
              </w:rPr>
            </w:pPr>
            <w:r>
              <w:rPr>
                <w:rFonts w:hint="default" w:ascii="Times New Roman" w:hAnsi="Times New Roman" w:eastAsia="宋体" w:cs="Times New Roman"/>
                <w:sz w:val="30"/>
                <w:szCs w:val="30"/>
              </w:rPr>
              <w:t>3</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报价清单</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kern w:val="2"/>
                <w:sz w:val="30"/>
                <w:szCs w:val="30"/>
                <w:lang w:val="en-US" w:eastAsia="zh-CN" w:bidi="ar-SA"/>
              </w:rPr>
            </w:pPr>
            <w:r>
              <w:rPr>
                <w:rFonts w:hint="default" w:ascii="Times New Roman" w:hAnsi="Times New Roman" w:eastAsia="宋体" w:cs="Times New Roman"/>
                <w:sz w:val="30"/>
                <w:szCs w:val="30"/>
              </w:rPr>
              <w:t>4</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法定代表人资格证明书</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kern w:val="2"/>
                <w:sz w:val="30"/>
                <w:szCs w:val="30"/>
                <w:lang w:val="en-US" w:eastAsia="zh-CN" w:bidi="ar-SA"/>
              </w:rPr>
            </w:pPr>
            <w:r>
              <w:rPr>
                <w:rFonts w:hint="default" w:ascii="Times New Roman" w:hAnsi="Times New Roman" w:eastAsia="宋体" w:cs="Times New Roman"/>
                <w:sz w:val="30"/>
                <w:szCs w:val="30"/>
              </w:rPr>
              <w:t>5</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法定代表人身份证复印件</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kern w:val="2"/>
                <w:sz w:val="30"/>
                <w:szCs w:val="30"/>
                <w:lang w:val="en-US" w:eastAsia="zh-CN" w:bidi="ar-SA"/>
              </w:rPr>
            </w:pPr>
            <w:r>
              <w:rPr>
                <w:rFonts w:hint="default" w:ascii="Times New Roman" w:hAnsi="Times New Roman" w:eastAsia="宋体" w:cs="Times New Roman"/>
                <w:sz w:val="30"/>
                <w:szCs w:val="30"/>
              </w:rPr>
              <w:t>6</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授权委托书</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kern w:val="2"/>
                <w:sz w:val="30"/>
                <w:szCs w:val="30"/>
                <w:lang w:val="en-US" w:eastAsia="zh-CN" w:bidi="ar-SA"/>
              </w:rPr>
            </w:pPr>
            <w:r>
              <w:rPr>
                <w:rFonts w:hint="default" w:ascii="Times New Roman" w:hAnsi="Times New Roman" w:eastAsia="宋体" w:cs="Times New Roman"/>
                <w:sz w:val="30"/>
                <w:szCs w:val="30"/>
              </w:rPr>
              <w:t>7</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被授权人身份证复印件</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kern w:val="2"/>
                <w:sz w:val="30"/>
                <w:szCs w:val="30"/>
                <w:lang w:val="en-US" w:eastAsia="zh-CN" w:bidi="ar-SA"/>
              </w:rPr>
            </w:pPr>
            <w:r>
              <w:rPr>
                <w:rFonts w:hint="default" w:ascii="Times New Roman" w:hAnsi="Times New Roman" w:eastAsia="宋体" w:cs="Times New Roman"/>
                <w:sz w:val="30"/>
                <w:szCs w:val="30"/>
              </w:rPr>
              <w:t>8</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营业执照</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kern w:val="2"/>
                <w:sz w:val="30"/>
                <w:szCs w:val="30"/>
                <w:lang w:val="en-US" w:eastAsia="zh-CN" w:bidi="ar-SA"/>
              </w:rPr>
            </w:pPr>
            <w:r>
              <w:rPr>
                <w:rFonts w:hint="default" w:ascii="Times New Roman" w:hAnsi="Times New Roman" w:eastAsia="宋体" w:cs="Times New Roman"/>
                <w:sz w:val="30"/>
                <w:szCs w:val="30"/>
              </w:rPr>
              <w:t>9</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资质证书</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kern w:val="2"/>
                <w:sz w:val="30"/>
                <w:szCs w:val="30"/>
                <w:lang w:val="en-US" w:eastAsia="zh-CN" w:bidi="ar-SA"/>
              </w:rPr>
            </w:pPr>
            <w:r>
              <w:rPr>
                <w:rFonts w:hint="eastAsia" w:ascii="Times New Roman" w:hAnsi="Times New Roman" w:eastAsia="宋体" w:cs="Times New Roman"/>
                <w:sz w:val="30"/>
                <w:szCs w:val="30"/>
                <w:lang w:val="en-US" w:eastAsia="zh-CN"/>
              </w:rPr>
              <w:t>10</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安全生产许可证</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kern w:val="2"/>
                <w:sz w:val="30"/>
                <w:szCs w:val="30"/>
                <w:lang w:val="en-US" w:eastAsia="zh-CN" w:bidi="ar-SA"/>
              </w:rPr>
            </w:pPr>
            <w:r>
              <w:rPr>
                <w:rFonts w:hint="eastAsia" w:ascii="Times New Roman" w:hAnsi="Times New Roman" w:eastAsia="宋体" w:cs="Times New Roman"/>
                <w:sz w:val="30"/>
                <w:szCs w:val="30"/>
                <w:lang w:val="en-US" w:eastAsia="zh-CN"/>
              </w:rPr>
              <w:t>11</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无违法失信行为证明文件</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12</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项目经理资格证书及安全生产证书</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13</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项目经理连续缴纳社保证明</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14</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项目机构人员配置表</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15</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本单位职工在职证明承诺书</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16</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施工组织设计</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17</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安全生产防护措施计划</w:t>
            </w:r>
          </w:p>
        </w:tc>
      </w:tr>
      <w:tr>
        <w:tblPrEx>
          <w:tblCellMar>
            <w:top w:w="0" w:type="dxa"/>
            <w:left w:w="0" w:type="dxa"/>
            <w:bottom w:w="0" w:type="dxa"/>
            <w:right w:w="0" w:type="dxa"/>
          </w:tblCellMar>
        </w:tblPrEx>
        <w:trPr>
          <w:trHeight w:val="324"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Times New Roman" w:hAnsi="Times New Roman" w:eastAsia="宋体" w:cs="Times New Roman"/>
                <w:sz w:val="30"/>
                <w:szCs w:val="30"/>
                <w:lang w:eastAsia="zh-CN"/>
              </w:rPr>
            </w:pPr>
            <w:r>
              <w:rPr>
                <w:rFonts w:hint="default" w:ascii="Times New Roman" w:hAnsi="Times New Roman" w:eastAsia="宋体" w:cs="Times New Roman"/>
                <w:sz w:val="30"/>
                <w:szCs w:val="30"/>
              </w:rPr>
              <w:t>1</w:t>
            </w:r>
            <w:r>
              <w:rPr>
                <w:rFonts w:hint="eastAsia" w:ascii="Times New Roman" w:hAnsi="Times New Roman" w:eastAsia="宋体" w:cs="Times New Roman"/>
                <w:sz w:val="30"/>
                <w:szCs w:val="30"/>
                <w:lang w:val="en-US" w:eastAsia="zh-CN"/>
              </w:rPr>
              <w:t>8</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开户行许可证</w:t>
            </w:r>
          </w:p>
        </w:tc>
      </w:tr>
      <w:tr>
        <w:tblPrEx>
          <w:tblCellMar>
            <w:top w:w="0" w:type="dxa"/>
            <w:left w:w="0" w:type="dxa"/>
            <w:bottom w:w="0" w:type="dxa"/>
            <w:right w:w="0" w:type="dxa"/>
          </w:tblCellMar>
        </w:tblPrEx>
        <w:trPr>
          <w:trHeight w:val="324"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Times New Roman" w:hAnsi="Times New Roman" w:eastAsia="宋体" w:cs="Times New Roman"/>
                <w:sz w:val="30"/>
                <w:szCs w:val="30"/>
                <w:lang w:eastAsia="zh-CN"/>
              </w:rPr>
            </w:pPr>
            <w:r>
              <w:rPr>
                <w:rFonts w:hint="default" w:ascii="Times New Roman" w:hAnsi="Times New Roman" w:eastAsia="宋体" w:cs="Times New Roman"/>
                <w:sz w:val="30"/>
                <w:szCs w:val="30"/>
              </w:rPr>
              <w:t>1</w:t>
            </w:r>
            <w:r>
              <w:rPr>
                <w:rFonts w:hint="eastAsia" w:ascii="Times New Roman" w:hAnsi="Times New Roman" w:eastAsia="宋体" w:cs="Times New Roman"/>
                <w:sz w:val="30"/>
                <w:szCs w:val="30"/>
                <w:lang w:val="en-US" w:eastAsia="zh-CN"/>
              </w:rPr>
              <w:t>9</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质保承诺（</w:t>
            </w:r>
            <w:r>
              <w:rPr>
                <w:rFonts w:hint="eastAsia" w:ascii="Times New Roman" w:hAnsi="Times New Roman" w:eastAsia="宋体" w:cs="Times New Roman"/>
                <w:sz w:val="30"/>
                <w:szCs w:val="30"/>
                <w:lang w:val="en-US" w:eastAsia="zh-CN"/>
              </w:rPr>
              <w:t>5年</w:t>
            </w:r>
            <w:r>
              <w:rPr>
                <w:rFonts w:hint="eastAsia" w:ascii="Times New Roman" w:hAnsi="Times New Roman" w:eastAsia="宋体" w:cs="Times New Roman"/>
                <w:sz w:val="30"/>
                <w:szCs w:val="30"/>
                <w:lang w:eastAsia="zh-CN"/>
              </w:rPr>
              <w:t>）</w:t>
            </w:r>
          </w:p>
        </w:tc>
      </w:tr>
    </w:tbl>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eastAsia" w:ascii="Times New Roman" w:hAnsi="Times New Roman" w:eastAsia="宋体" w:cs="Times New Roman"/>
          <w:sz w:val="30"/>
          <w:szCs w:val="30"/>
          <w:lang w:val="en-US" w:eastAsia="zh-CN"/>
        </w:rPr>
        <w:t>3、标书递交</w:t>
      </w:r>
      <w:r>
        <w:rPr>
          <w:rFonts w:hint="default" w:ascii="Times New Roman" w:hAnsi="Times New Roman" w:eastAsia="宋体" w:cs="Times New Roman"/>
          <w:sz w:val="30"/>
          <w:szCs w:val="30"/>
        </w:rPr>
        <w:t>时间：2022年0</w:t>
      </w:r>
      <w:r>
        <w:rPr>
          <w:rFonts w:hint="eastAsia" w:ascii="Times New Roman" w:hAnsi="Times New Roman" w:eastAsia="宋体" w:cs="Times New Roman"/>
          <w:sz w:val="30"/>
          <w:szCs w:val="30"/>
          <w:lang w:val="en-US" w:eastAsia="zh-CN"/>
        </w:rPr>
        <w:t>8</w:t>
      </w:r>
      <w:r>
        <w:rPr>
          <w:rFonts w:hint="default" w:ascii="Times New Roman" w:hAnsi="Times New Roman" w:eastAsia="宋体" w:cs="Times New Roman"/>
          <w:sz w:val="30"/>
          <w:szCs w:val="30"/>
        </w:rPr>
        <w:t>月</w:t>
      </w:r>
      <w:r>
        <w:rPr>
          <w:rFonts w:hint="eastAsia" w:ascii="Times New Roman" w:hAnsi="Times New Roman" w:eastAsia="宋体" w:cs="Times New Roman"/>
          <w:sz w:val="30"/>
          <w:szCs w:val="30"/>
          <w:lang w:val="en-US" w:eastAsia="zh-CN"/>
        </w:rPr>
        <w:t>19</w:t>
      </w:r>
      <w:r>
        <w:rPr>
          <w:rFonts w:hint="default" w:ascii="Times New Roman" w:hAnsi="Times New Roman" w:eastAsia="宋体" w:cs="Times New Roman"/>
          <w:sz w:val="30"/>
          <w:szCs w:val="30"/>
        </w:rPr>
        <w:t>日</w:t>
      </w:r>
      <w:r>
        <w:rPr>
          <w:rFonts w:hint="eastAsia" w:ascii="Times New Roman" w:hAnsi="Times New Roman" w:eastAsia="宋体" w:cs="Times New Roman"/>
          <w:sz w:val="30"/>
          <w:szCs w:val="30"/>
          <w:lang w:val="en-US" w:eastAsia="zh-CN"/>
        </w:rPr>
        <w:t>15</w:t>
      </w:r>
      <w:bookmarkStart w:id="11" w:name="_GoBack"/>
      <w:bookmarkEnd w:id="11"/>
      <w:r>
        <w:rPr>
          <w:rFonts w:hint="default" w:ascii="Times New Roman" w:hAnsi="Times New Roman" w:eastAsia="宋体" w:cs="Times New Roman"/>
          <w:sz w:val="30"/>
          <w:szCs w:val="30"/>
        </w:rPr>
        <w:t>时00分（节假日不受理）</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default" w:ascii="Times New Roman" w:hAnsi="Times New Roman" w:eastAsia="宋体" w:cs="Times New Roman"/>
          <w:sz w:val="30"/>
          <w:szCs w:val="30"/>
        </w:rPr>
        <w:t>2、地点：</w:t>
      </w:r>
      <w:r>
        <w:rPr>
          <w:rFonts w:hint="eastAsia" w:ascii="Times New Roman" w:hAnsi="Times New Roman" w:eastAsia="宋体" w:cs="Times New Roman"/>
          <w:sz w:val="30"/>
          <w:szCs w:val="30"/>
          <w:lang w:eastAsia="zh-CN"/>
        </w:rPr>
        <w:t>大庆市人民医院基建维修科</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default" w:ascii="Times New Roman" w:hAnsi="Times New Roman" w:eastAsia="宋体" w:cs="Times New Roman"/>
          <w:sz w:val="30"/>
          <w:szCs w:val="30"/>
        </w:rPr>
        <w:t>3、方式：</w:t>
      </w:r>
      <w:r>
        <w:rPr>
          <w:rFonts w:hint="eastAsia" w:ascii="Times New Roman" w:hAnsi="Times New Roman" w:eastAsia="宋体" w:cs="Times New Roman"/>
          <w:sz w:val="30"/>
          <w:szCs w:val="30"/>
          <w:lang w:eastAsia="zh-CN"/>
        </w:rPr>
        <w:t>现场送达</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注：供应商</w:t>
      </w:r>
      <w:r>
        <w:rPr>
          <w:rFonts w:hint="eastAsia" w:ascii="Times New Roman" w:hAnsi="Times New Roman" w:eastAsia="宋体" w:cs="Times New Roman"/>
          <w:sz w:val="30"/>
          <w:szCs w:val="30"/>
          <w:lang w:eastAsia="zh-CN"/>
        </w:rPr>
        <w:t>须符合大庆市人民医院防疫要求，提供</w:t>
      </w:r>
      <w:r>
        <w:rPr>
          <w:rFonts w:hint="eastAsia" w:ascii="Times New Roman" w:hAnsi="Times New Roman" w:eastAsia="宋体" w:cs="Times New Roman"/>
          <w:sz w:val="30"/>
          <w:szCs w:val="30"/>
          <w:lang w:val="en-US" w:eastAsia="zh-CN"/>
        </w:rPr>
        <w:t>24小时内核酸证明及其他证明材料，如无法提供则不能参加开标，做废标处理。</w:t>
      </w:r>
    </w:p>
    <w:p>
      <w:pPr>
        <w:keepNext w:val="0"/>
        <w:keepLines w:val="0"/>
        <w:pageBreakBefore w:val="0"/>
        <w:kinsoku/>
        <w:wordWrap/>
        <w:overflowPunct/>
        <w:topLinePunct w:val="0"/>
        <w:autoSpaceDE/>
        <w:autoSpaceDN/>
        <w:bidi w:val="0"/>
        <w:adjustRightInd/>
        <w:snapToGrid/>
        <w:spacing w:line="620" w:lineRule="exact"/>
        <w:ind w:firstLine="602" w:firstLineChars="200"/>
        <w:jc w:val="left"/>
        <w:textAlignment w:val="auto"/>
        <w:rPr>
          <w:rStyle w:val="11"/>
          <w:rFonts w:hint="default" w:ascii="Times New Roman" w:hAnsi="Times New Roman" w:eastAsia="宋体" w:cs="Times New Roman"/>
          <w:b/>
          <w:bCs/>
          <w:sz w:val="30"/>
          <w:szCs w:val="30"/>
        </w:rPr>
      </w:pPr>
      <w:bookmarkStart w:id="10" w:name="_Toc18416803"/>
      <w:r>
        <w:rPr>
          <w:rStyle w:val="11"/>
          <w:rFonts w:hint="eastAsia" w:ascii="Times New Roman" w:hAnsi="Times New Roman" w:eastAsia="宋体" w:cs="Times New Roman"/>
          <w:b/>
          <w:bCs/>
          <w:sz w:val="30"/>
          <w:szCs w:val="30"/>
          <w:lang w:eastAsia="zh-CN"/>
        </w:rPr>
        <w:t>四</w:t>
      </w:r>
      <w:r>
        <w:rPr>
          <w:rStyle w:val="11"/>
          <w:rFonts w:hint="default" w:ascii="Times New Roman" w:hAnsi="Times New Roman" w:eastAsia="宋体" w:cs="Times New Roman"/>
          <w:b/>
          <w:bCs/>
          <w:sz w:val="30"/>
          <w:szCs w:val="30"/>
        </w:rPr>
        <w:t>、公告期限</w:t>
      </w:r>
    </w:p>
    <w:p>
      <w:pPr>
        <w:keepNext w:val="0"/>
        <w:keepLines w:val="0"/>
        <w:pageBreakBefore w:val="0"/>
        <w:kinsoku/>
        <w:wordWrap/>
        <w:overflowPunct/>
        <w:topLinePunct w:val="0"/>
        <w:autoSpaceDE/>
        <w:autoSpaceDN/>
        <w:bidi w:val="0"/>
        <w:adjustRightInd/>
        <w:snapToGrid/>
        <w:spacing w:line="620" w:lineRule="exact"/>
        <w:ind w:firstLine="600" w:firstLineChars="200"/>
        <w:jc w:val="left"/>
        <w:textAlignment w:val="auto"/>
        <w:rPr>
          <w:rFonts w:hint="eastAsia" w:ascii="宋体" w:hAnsi="宋体" w:eastAsia="宋体" w:cs="宋体"/>
          <w:b w:val="0"/>
          <w:bCs w:val="0"/>
          <w:sz w:val="30"/>
          <w:szCs w:val="30"/>
          <w:lang w:val="en-US" w:eastAsia="zh-CN"/>
        </w:rPr>
      </w:pPr>
      <w:r>
        <w:rPr>
          <w:rStyle w:val="11"/>
          <w:rFonts w:hint="default" w:ascii="Times New Roman" w:hAnsi="Times New Roman" w:eastAsia="宋体" w:cs="Times New Roman"/>
          <w:sz w:val="30"/>
          <w:szCs w:val="30"/>
        </w:rPr>
        <w:t>自本公告发布之日起3个工作日。</w:t>
      </w:r>
      <w:bookmarkEnd w:id="10"/>
    </w:p>
    <w:p>
      <w:pPr>
        <w:pStyle w:val="2"/>
        <w:keepNext w:val="0"/>
        <w:keepLines w:val="0"/>
        <w:pageBreakBefore w:val="0"/>
        <w:numPr>
          <w:ilvl w:val="0"/>
          <w:numId w:val="3"/>
        </w:numPr>
        <w:kinsoku/>
        <w:wordWrap/>
        <w:overflowPunct/>
        <w:topLinePunct w:val="0"/>
        <w:autoSpaceDE/>
        <w:autoSpaceDN/>
        <w:bidi w:val="0"/>
        <w:adjustRightInd/>
        <w:snapToGrid/>
        <w:spacing w:line="620" w:lineRule="exact"/>
        <w:ind w:left="600" w:leftChars="0" w:firstLine="0" w:firstLineChars="0"/>
        <w:textAlignment w:val="auto"/>
        <w:rPr>
          <w:rStyle w:val="11"/>
          <w:rFonts w:hint="default" w:ascii="Times New Roman" w:hAnsi="Times New Roman" w:eastAsia="宋体" w:cs="Times New Roman"/>
          <w:b/>
          <w:bCs/>
          <w:sz w:val="30"/>
          <w:szCs w:val="30"/>
        </w:rPr>
      </w:pPr>
      <w:r>
        <w:rPr>
          <w:rStyle w:val="11"/>
          <w:rFonts w:hint="default" w:ascii="Times New Roman" w:hAnsi="Times New Roman" w:eastAsia="宋体" w:cs="Times New Roman"/>
          <w:b/>
          <w:bCs/>
          <w:sz w:val="30"/>
          <w:szCs w:val="30"/>
        </w:rPr>
        <w:t>联系方式</w:t>
      </w:r>
    </w:p>
    <w:p>
      <w:pPr>
        <w:keepNext w:val="0"/>
        <w:keepLines w:val="0"/>
        <w:pageBreakBefore w:val="0"/>
        <w:kinsoku/>
        <w:wordWrap/>
        <w:overflowPunct/>
        <w:topLinePunct w:val="0"/>
        <w:autoSpaceDE/>
        <w:autoSpaceDN/>
        <w:bidi w:val="0"/>
        <w:adjustRightInd/>
        <w:snapToGrid/>
        <w:spacing w:line="620" w:lineRule="exact"/>
        <w:ind w:firstLine="600" w:firstLineChars="200"/>
        <w:jc w:val="left"/>
        <w:textAlignment w:val="auto"/>
        <w:rPr>
          <w:rStyle w:val="11"/>
          <w:rFonts w:hint="default" w:ascii="Times New Roman" w:hAnsi="Times New Roman" w:eastAsia="宋体" w:cs="Times New Roman"/>
          <w:sz w:val="30"/>
          <w:szCs w:val="30"/>
        </w:rPr>
      </w:pPr>
      <w:r>
        <w:rPr>
          <w:rStyle w:val="11"/>
          <w:rFonts w:hint="default" w:ascii="Times New Roman" w:hAnsi="Times New Roman" w:eastAsia="宋体" w:cs="Times New Roman"/>
          <w:sz w:val="30"/>
          <w:szCs w:val="30"/>
        </w:rPr>
        <w:t>1.采购人信息</w:t>
      </w:r>
    </w:p>
    <w:p>
      <w:pPr>
        <w:pStyle w:val="15"/>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名 称：大庆市人民医院</w:t>
      </w:r>
    </w:p>
    <w:p>
      <w:pPr>
        <w:pStyle w:val="15"/>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地址：大庆开发区建设路213号</w:t>
      </w:r>
    </w:p>
    <w:p>
      <w:pPr>
        <w:pStyle w:val="15"/>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联系人：贠铂</w:t>
      </w:r>
    </w:p>
    <w:p>
      <w:pPr>
        <w:pStyle w:val="15"/>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联系方式：15776561116</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8AD2DA"/>
    <w:multiLevelType w:val="singleLevel"/>
    <w:tmpl w:val="D88AD2DA"/>
    <w:lvl w:ilvl="0" w:tentative="0">
      <w:start w:val="6"/>
      <w:numFmt w:val="decimal"/>
      <w:suff w:val="nothing"/>
      <w:lvlText w:val="%1、"/>
      <w:lvlJc w:val="left"/>
      <w:pPr>
        <w:ind w:left="360" w:leftChars="0" w:firstLine="0" w:firstLineChars="0"/>
      </w:pPr>
    </w:lvl>
  </w:abstractNum>
  <w:abstractNum w:abstractNumId="1">
    <w:nsid w:val="4E21FC2C"/>
    <w:multiLevelType w:val="singleLevel"/>
    <w:tmpl w:val="4E21FC2C"/>
    <w:lvl w:ilvl="0" w:tentative="0">
      <w:start w:val="1"/>
      <w:numFmt w:val="decimal"/>
      <w:suff w:val="nothing"/>
      <w:lvlText w:val="（%1）"/>
      <w:lvlJc w:val="left"/>
    </w:lvl>
  </w:abstractNum>
  <w:abstractNum w:abstractNumId="2">
    <w:nsid w:val="6AB5DF09"/>
    <w:multiLevelType w:val="singleLevel"/>
    <w:tmpl w:val="6AB5DF09"/>
    <w:lvl w:ilvl="0" w:tentative="0">
      <w:start w:val="5"/>
      <w:numFmt w:val="chineseCounting"/>
      <w:suff w:val="nothing"/>
      <w:lvlText w:val="%1、"/>
      <w:lvlJc w:val="left"/>
      <w:pPr>
        <w:ind w:left="600" w:leftChars="0" w:firstLine="0" w:firstLineChars="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67BD8"/>
    <w:rsid w:val="103B192A"/>
    <w:rsid w:val="1AE16861"/>
    <w:rsid w:val="1C621F35"/>
    <w:rsid w:val="1D0A664B"/>
    <w:rsid w:val="2EEE4AAB"/>
    <w:rsid w:val="327908CC"/>
    <w:rsid w:val="41823CAE"/>
    <w:rsid w:val="41C25DB4"/>
    <w:rsid w:val="575A0038"/>
    <w:rsid w:val="73E36C56"/>
    <w:rsid w:val="748319E8"/>
    <w:rsid w:val="784B1A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kern w:val="0"/>
    </w:rPr>
  </w:style>
  <w:style w:type="paragraph" w:styleId="3">
    <w:name w:val="Body Text 2"/>
    <w:basedOn w:val="1"/>
    <w:next w:val="4"/>
    <w:qFormat/>
    <w:uiPriority w:val="99"/>
    <w:pPr>
      <w:spacing w:after="120" w:line="480" w:lineRule="auto"/>
    </w:pPr>
    <w:rPr>
      <w:rFonts w:ascii="宋体" w:hAnsi="宋体" w:eastAsia="宋体"/>
      <w:sz w:val="28"/>
      <w:szCs w:val="20"/>
    </w:rPr>
  </w:style>
  <w:style w:type="paragraph" w:styleId="4">
    <w:name w:val="Note Heading"/>
    <w:basedOn w:val="1"/>
    <w:next w:val="1"/>
    <w:qFormat/>
    <w:uiPriority w:val="99"/>
    <w:pPr>
      <w:widowControl/>
      <w:jc w:val="center"/>
    </w:pPr>
    <w:rPr>
      <w:rFonts w:eastAsia="仿宋_GB2312"/>
      <w:sz w:val="2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99"/>
    <w:rPr>
      <w:rFonts w:cs="Times New Roman"/>
      <w:color w:val="000000"/>
      <w:u w:val="none"/>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paragraph" w:customStyle="1" w:styleId="14">
    <w:name w:val="普通正文"/>
    <w:basedOn w:val="1"/>
    <w:qFormat/>
    <w:uiPriority w:val="99"/>
    <w:pPr>
      <w:spacing w:before="120" w:after="120"/>
      <w:ind w:firstLine="480"/>
      <w:jc w:val="left"/>
    </w:pPr>
    <w:rPr>
      <w:rFonts w:ascii="Arial" w:hAnsi="Arial" w:eastAsia="宋体"/>
    </w:rPr>
  </w:style>
  <w:style w:type="paragraph" w:customStyle="1" w:styleId="15">
    <w:name w:val="BodyText1I"/>
    <w:basedOn w:val="1"/>
    <w:qFormat/>
    <w:uiPriority w:val="0"/>
    <w:pPr>
      <w:spacing w:after="120" w:line="500" w:lineRule="exact"/>
      <w:ind w:firstLine="510"/>
    </w:pPr>
    <w:rPr>
      <w:rFonts w:ascii="宋体" w:hAnsi="Times New Roman" w:eastAsia="楷体_GB2312" w:cs="Times New Roman"/>
      <w:kern w:val="0"/>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404</Words>
  <Characters>2305</Characters>
  <Lines>19</Lines>
  <Paragraphs>5</Paragraphs>
  <TotalTime>6</TotalTime>
  <ScaleCrop>false</ScaleCrop>
  <LinksUpToDate>false</LinksUpToDate>
  <CharactersWithSpaces>2704</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2022-03-18T15:07:00Z</dcterms:created>
  <dc:creator>ztb</dc:creator>
  <cp:lastModifiedBy>zxc</cp:lastModifiedBy>
  <cp:lastPrinted>2022-08-12T07:09:00Z</cp:lastPrinted>
  <dcterms:modified xsi:type="dcterms:W3CDTF">2022-08-16T07:30:12Z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7BB0E64F3F4FDD3CE23A346260A6EE5A</vt:lpwstr>
  </property>
</Properties>
</file>