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08" w:rsidRDefault="00336D28">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受试者申诉管理</w:t>
      </w:r>
      <w:r>
        <w:rPr>
          <w:rFonts w:ascii="黑体" w:eastAsia="黑体" w:hAnsi="黑体" w:cs="黑体" w:hint="eastAsia"/>
          <w:b/>
          <w:bCs/>
          <w:sz w:val="32"/>
          <w:szCs w:val="32"/>
        </w:rPr>
        <w:t>制度</w:t>
      </w:r>
    </w:p>
    <w:p w:rsidR="00724108" w:rsidRDefault="00724108">
      <w:pPr>
        <w:spacing w:line="360" w:lineRule="auto"/>
        <w:jc w:val="left"/>
        <w:rPr>
          <w:rFonts w:ascii="黑体" w:eastAsia="黑体" w:hAnsi="黑体" w:cs="黑体"/>
          <w:b/>
          <w:bCs/>
          <w:sz w:val="28"/>
          <w:szCs w:val="28"/>
        </w:rPr>
      </w:pPr>
    </w:p>
    <w:p w:rsidR="00724108" w:rsidRDefault="00613819">
      <w:pPr>
        <w:spacing w:line="360" w:lineRule="auto"/>
        <w:rPr>
          <w:rFonts w:ascii="宋体" w:hAnsi="宋体" w:cs="宋体"/>
          <w:sz w:val="24"/>
        </w:rPr>
      </w:pPr>
      <w:r>
        <w:rPr>
          <w:rFonts w:ascii="宋体" w:hAnsi="宋体" w:cs="宋体" w:hint="eastAsia"/>
          <w:sz w:val="24"/>
        </w:rPr>
        <w:t>1</w:t>
      </w:r>
      <w:r w:rsidR="00336D28">
        <w:rPr>
          <w:rFonts w:ascii="宋体" w:hAnsi="宋体" w:cs="宋体"/>
          <w:sz w:val="24"/>
        </w:rPr>
        <w:t xml:space="preserve">  </w:t>
      </w:r>
      <w:r w:rsidR="00336D28">
        <w:rPr>
          <w:rFonts w:ascii="宋体" w:hAnsi="宋体" w:cs="宋体" w:hint="eastAsia"/>
          <w:sz w:val="24"/>
          <w:lang/>
        </w:rPr>
        <w:t>伦理委员会对</w:t>
      </w:r>
      <w:r w:rsidR="00336D28">
        <w:rPr>
          <w:rFonts w:ascii="Times New Roman" w:hAnsi="Times New Roman" w:cs="宋体" w:hint="eastAsia"/>
          <w:sz w:val="24"/>
          <w:lang/>
        </w:rPr>
        <w:t>参加本伦理委员会批准研究项目的受试者的申诉和要求进行有效管理，将有助于保护受试者的安全、健康和权益，保证遵循</w:t>
      </w:r>
      <w:r w:rsidR="00336D28">
        <w:rPr>
          <w:rFonts w:ascii="Times New Roman" w:hAnsi="Times New Roman"/>
          <w:sz w:val="24"/>
          <w:lang/>
        </w:rPr>
        <w:t>GCP</w:t>
      </w:r>
      <w:r w:rsidR="00336D28">
        <w:rPr>
          <w:rFonts w:ascii="Times New Roman" w:hAnsi="Times New Roman" w:cs="宋体" w:hint="eastAsia"/>
          <w:sz w:val="24"/>
          <w:lang/>
        </w:rPr>
        <w:t>、研究方案开展研究。</w:t>
      </w:r>
    </w:p>
    <w:p w:rsidR="00724108" w:rsidRDefault="00613819">
      <w:pPr>
        <w:spacing w:line="360" w:lineRule="auto"/>
        <w:jc w:val="left"/>
        <w:rPr>
          <w:rFonts w:ascii="宋体" w:cs="宋体"/>
          <w:sz w:val="24"/>
        </w:rPr>
      </w:pPr>
      <w:r>
        <w:rPr>
          <w:rFonts w:ascii="宋体" w:hAnsi="宋体" w:cs="宋体" w:hint="eastAsia"/>
          <w:sz w:val="24"/>
        </w:rPr>
        <w:t>2</w:t>
      </w:r>
      <w:r w:rsidR="00336D28">
        <w:rPr>
          <w:rFonts w:ascii="宋体" w:hAnsi="宋体" w:cs="宋体"/>
          <w:sz w:val="24"/>
        </w:rPr>
        <w:t xml:space="preserve">  </w:t>
      </w:r>
      <w:r w:rsidR="00336D28">
        <w:rPr>
          <w:rFonts w:ascii="Times New Roman" w:hAnsi="Times New Roman" w:hint="eastAsia"/>
          <w:bCs/>
          <w:sz w:val="24"/>
          <w:lang/>
        </w:rPr>
        <w:t>秘书负责接待并受理受试者的询问</w:t>
      </w:r>
      <w:r w:rsidR="00336D28">
        <w:rPr>
          <w:rFonts w:ascii="宋体" w:hAnsi="宋体" w:cs="宋体" w:hint="eastAsia"/>
          <w:sz w:val="24"/>
          <w:lang/>
        </w:rPr>
        <w:t>/</w:t>
      </w:r>
      <w:r w:rsidR="00336D28">
        <w:rPr>
          <w:rFonts w:ascii="Times New Roman" w:hAnsi="Times New Roman" w:hint="eastAsia"/>
          <w:bCs/>
          <w:sz w:val="24"/>
          <w:lang/>
        </w:rPr>
        <w:t>申诉</w:t>
      </w:r>
      <w:r w:rsidR="00336D28">
        <w:rPr>
          <w:rFonts w:ascii="Times New Roman" w:hAnsi="Times New Roman" w:hint="eastAsia"/>
          <w:bCs/>
          <w:sz w:val="24"/>
          <w:lang/>
        </w:rPr>
        <w:t>。</w:t>
      </w:r>
    </w:p>
    <w:p w:rsidR="00724108" w:rsidRDefault="00613819">
      <w:pPr>
        <w:spacing w:line="360" w:lineRule="auto"/>
        <w:rPr>
          <w:bCs/>
          <w:sz w:val="24"/>
        </w:rPr>
      </w:pPr>
      <w:r>
        <w:rPr>
          <w:rFonts w:ascii="宋体" w:hAnsi="宋体" w:cs="宋体" w:hint="eastAsia"/>
          <w:sz w:val="24"/>
        </w:rPr>
        <w:t>3</w:t>
      </w:r>
      <w:r w:rsidR="00336D28">
        <w:rPr>
          <w:rFonts w:ascii="宋体" w:hAnsi="宋体" w:cs="宋体"/>
          <w:sz w:val="24"/>
        </w:rPr>
        <w:t xml:space="preserve">  </w:t>
      </w:r>
      <w:r w:rsidR="00336D28">
        <w:rPr>
          <w:rFonts w:ascii="Times New Roman" w:hAnsi="Times New Roman" w:cs="宋体" w:hint="eastAsia"/>
          <w:bCs/>
          <w:sz w:val="24"/>
          <w:lang/>
        </w:rPr>
        <w:t>受试者询问</w:t>
      </w:r>
      <w:r w:rsidR="00336D28">
        <w:rPr>
          <w:rFonts w:ascii="宋体" w:hAnsi="宋体" w:cs="宋体" w:hint="eastAsia"/>
          <w:sz w:val="24"/>
          <w:lang/>
        </w:rPr>
        <w:t>/</w:t>
      </w:r>
      <w:r w:rsidR="00336D28">
        <w:rPr>
          <w:rFonts w:ascii="Times New Roman" w:hAnsi="Times New Roman" w:cs="宋体" w:hint="eastAsia"/>
          <w:bCs/>
          <w:sz w:val="24"/>
          <w:lang/>
        </w:rPr>
        <w:t>申诉临床试验的相关问题，秘书尽可能当场解答</w:t>
      </w:r>
      <w:r w:rsidR="00336D28">
        <w:rPr>
          <w:rFonts w:ascii="Times New Roman" w:hAnsi="Times New Roman" w:cs="宋体" w:hint="eastAsia"/>
          <w:bCs/>
          <w:sz w:val="24"/>
          <w:lang/>
        </w:rPr>
        <w:t>。</w:t>
      </w:r>
      <w:r w:rsidR="00336D28">
        <w:rPr>
          <w:rFonts w:ascii="Times New Roman" w:hAnsi="Times New Roman" w:cs="宋体" w:hint="eastAsia"/>
          <w:bCs/>
          <w:sz w:val="24"/>
          <w:lang/>
        </w:rPr>
        <w:t>如对申诉的问题需要全面了解情况，秘书（或指定委员）及时了解</w:t>
      </w:r>
      <w:r w:rsidR="00336D28">
        <w:rPr>
          <w:rFonts w:ascii="宋体" w:hAnsi="宋体" w:cs="宋体" w:hint="eastAsia"/>
          <w:sz w:val="24"/>
          <w:lang/>
        </w:rPr>
        <w:t>/</w:t>
      </w:r>
      <w:r w:rsidR="00336D28">
        <w:rPr>
          <w:rFonts w:ascii="Times New Roman" w:hAnsi="Times New Roman" w:cs="宋体" w:hint="eastAsia"/>
          <w:bCs/>
          <w:sz w:val="24"/>
          <w:lang/>
        </w:rPr>
        <w:t>核实有关情况</w:t>
      </w:r>
      <w:r w:rsidR="00336D28">
        <w:rPr>
          <w:rFonts w:ascii="Times New Roman" w:hAnsi="Times New Roman" w:cs="宋体" w:hint="eastAsia"/>
          <w:bCs/>
          <w:sz w:val="24"/>
          <w:lang/>
        </w:rPr>
        <w:t>后</w:t>
      </w:r>
      <w:r w:rsidR="00336D28">
        <w:rPr>
          <w:rFonts w:ascii="Times New Roman" w:hAnsi="Times New Roman" w:cs="宋体" w:hint="eastAsia"/>
          <w:bCs/>
          <w:sz w:val="24"/>
          <w:lang/>
        </w:rPr>
        <w:t>，</w:t>
      </w:r>
      <w:r w:rsidR="00336D28">
        <w:rPr>
          <w:rFonts w:ascii="Times New Roman" w:hAnsi="Times New Roman" w:cs="宋体" w:hint="eastAsia"/>
          <w:bCs/>
          <w:sz w:val="24"/>
          <w:lang/>
        </w:rPr>
        <w:t>需</w:t>
      </w:r>
      <w:r w:rsidR="00336D28">
        <w:rPr>
          <w:rFonts w:ascii="Times New Roman" w:hAnsi="Times New Roman" w:cs="宋体" w:hint="eastAsia"/>
          <w:bCs/>
          <w:sz w:val="24"/>
          <w:lang/>
        </w:rPr>
        <w:t>向受试者反馈</w:t>
      </w:r>
      <w:r w:rsidR="00336D28">
        <w:rPr>
          <w:rFonts w:ascii="宋体" w:hAnsi="宋体" w:cs="宋体" w:hint="eastAsia"/>
          <w:sz w:val="24"/>
          <w:lang/>
        </w:rPr>
        <w:t>/</w:t>
      </w:r>
      <w:r w:rsidR="00336D28">
        <w:rPr>
          <w:rFonts w:ascii="Times New Roman" w:hAnsi="Times New Roman" w:cs="宋体" w:hint="eastAsia"/>
          <w:bCs/>
          <w:sz w:val="24"/>
          <w:lang/>
        </w:rPr>
        <w:t>解</w:t>
      </w:r>
      <w:r w:rsidR="00336D28">
        <w:rPr>
          <w:rFonts w:ascii="Times New Roman" w:hAnsi="Times New Roman" w:cs="宋体" w:hint="eastAsia"/>
          <w:bCs/>
          <w:sz w:val="24"/>
          <w:lang/>
        </w:rPr>
        <w:t>释。</w:t>
      </w:r>
    </w:p>
    <w:p w:rsidR="00724108" w:rsidRDefault="00613819">
      <w:pPr>
        <w:spacing w:line="360" w:lineRule="auto"/>
        <w:rPr>
          <w:bCs/>
          <w:sz w:val="24"/>
        </w:rPr>
      </w:pPr>
      <w:r>
        <w:rPr>
          <w:rFonts w:ascii="宋体" w:hAnsi="宋体" w:cs="宋体" w:hint="eastAsia"/>
          <w:sz w:val="24"/>
        </w:rPr>
        <w:t>4</w:t>
      </w:r>
      <w:r w:rsidR="00336D28">
        <w:rPr>
          <w:rFonts w:ascii="宋体" w:hAnsi="宋体" w:cs="宋体"/>
          <w:sz w:val="24"/>
        </w:rPr>
        <w:t xml:space="preserve">  </w:t>
      </w:r>
      <w:r w:rsidR="00336D28">
        <w:rPr>
          <w:rFonts w:ascii="宋体" w:hAnsi="宋体" w:cs="宋体" w:hint="eastAsia"/>
          <w:sz w:val="24"/>
        </w:rPr>
        <w:t>根据申诉的处理意见向伦理委员会提交会议报告或会议审查。</w:t>
      </w:r>
    </w:p>
    <w:p w:rsidR="00724108" w:rsidRDefault="00613819">
      <w:pPr>
        <w:spacing w:line="360" w:lineRule="auto"/>
        <w:rPr>
          <w:bCs/>
          <w:sz w:val="24"/>
        </w:rPr>
      </w:pPr>
      <w:r>
        <w:rPr>
          <w:rFonts w:ascii="宋体" w:hAnsi="宋体" w:cs="宋体" w:hint="eastAsia"/>
          <w:sz w:val="24"/>
        </w:rPr>
        <w:t>5</w:t>
      </w:r>
      <w:r w:rsidR="00336D28">
        <w:rPr>
          <w:rFonts w:ascii="宋体" w:hAnsi="宋体" w:cs="宋体"/>
          <w:sz w:val="24"/>
        </w:rPr>
        <w:t xml:space="preserve">  </w:t>
      </w:r>
      <w:r w:rsidR="00336D28">
        <w:rPr>
          <w:rFonts w:ascii="Times New Roman" w:hAnsi="Times New Roman" w:cs="宋体" w:hint="eastAsia"/>
          <w:bCs/>
          <w:sz w:val="24"/>
          <w:lang/>
        </w:rPr>
        <w:t>会议审查决定</w:t>
      </w:r>
      <w:r w:rsidR="00336D28">
        <w:rPr>
          <w:rFonts w:ascii="Times New Roman" w:hAnsi="Times New Roman" w:cs="宋体" w:hint="eastAsia"/>
          <w:bCs/>
          <w:sz w:val="24"/>
          <w:lang/>
        </w:rPr>
        <w:t>及时</w:t>
      </w:r>
      <w:r w:rsidR="00336D28">
        <w:rPr>
          <w:rFonts w:ascii="Times New Roman" w:hAnsi="Times New Roman" w:cs="宋体" w:hint="eastAsia"/>
          <w:bCs/>
          <w:sz w:val="24"/>
          <w:lang/>
        </w:rPr>
        <w:t>向主要研究者传达，必要时将审查意见向受试者反馈。</w:t>
      </w:r>
    </w:p>
    <w:p w:rsidR="00724108" w:rsidRPr="00613819" w:rsidRDefault="00613819" w:rsidP="00613819">
      <w:pPr>
        <w:spacing w:line="360" w:lineRule="auto"/>
        <w:rPr>
          <w:sz w:val="24"/>
        </w:rPr>
      </w:pPr>
      <w:r>
        <w:rPr>
          <w:rFonts w:ascii="宋体" w:hAnsi="宋体" w:cs="宋体" w:hint="eastAsia"/>
          <w:sz w:val="24"/>
        </w:rPr>
        <w:t>6</w:t>
      </w:r>
      <w:r w:rsidR="00336D28">
        <w:rPr>
          <w:rFonts w:ascii="宋体" w:hAnsi="宋体" w:cs="宋体"/>
          <w:sz w:val="24"/>
        </w:rPr>
        <w:t xml:space="preserve">  </w:t>
      </w:r>
      <w:r w:rsidR="00336D28">
        <w:rPr>
          <w:rFonts w:ascii="Times New Roman" w:hAnsi="Times New Roman" w:cs="宋体" w:hint="eastAsia"/>
          <w:bCs/>
          <w:sz w:val="24"/>
          <w:lang/>
        </w:rPr>
        <w:t>“受试者申诉记录”</w:t>
      </w:r>
      <w:r w:rsidR="00336D28">
        <w:rPr>
          <w:rFonts w:ascii="Times New Roman" w:hAnsi="Times New Roman" w:cs="宋体" w:hint="eastAsia"/>
          <w:bCs/>
          <w:sz w:val="24"/>
          <w:lang/>
        </w:rPr>
        <w:t>记录处理意见，签字并注明日期，</w:t>
      </w:r>
      <w:bookmarkStart w:id="0" w:name="_GoBack"/>
      <w:bookmarkEnd w:id="0"/>
      <w:r w:rsidR="00336D28">
        <w:rPr>
          <w:rFonts w:ascii="Times New Roman" w:hAnsi="Times New Roman" w:cs="宋体" w:hint="eastAsia"/>
          <w:sz w:val="24"/>
          <w:lang/>
        </w:rPr>
        <w:t>存入办公室工作日志文件夹，复印件存于该项目的档案中。</w:t>
      </w:r>
    </w:p>
    <w:p w:rsidR="00724108" w:rsidRDefault="00336D28">
      <w:pPr>
        <w:spacing w:line="360" w:lineRule="auto"/>
        <w:jc w:val="right"/>
        <w:rPr>
          <w:rFonts w:ascii="宋体" w:cs="宋体"/>
          <w:sz w:val="24"/>
        </w:rPr>
      </w:pPr>
      <w:r>
        <w:rPr>
          <w:rFonts w:ascii="宋体" w:hAnsi="宋体" w:cs="宋体"/>
          <w:sz w:val="24"/>
        </w:rPr>
        <w:t xml:space="preserve">  </w:t>
      </w:r>
    </w:p>
    <w:sectPr w:rsidR="00724108" w:rsidSect="00724108">
      <w:headerReference w:type="default" r:id="rId7"/>
      <w:footerReference w:type="even" r:id="rId8"/>
      <w:footerReference w:type="default" r:id="rId9"/>
      <w:pgSz w:w="11906" w:h="16838"/>
      <w:pgMar w:top="1418" w:right="1418" w:bottom="1418" w:left="1418" w:header="1021" w:footer="1021" w:gutter="284"/>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D28" w:rsidRDefault="00336D28" w:rsidP="00724108">
      <w:r>
        <w:separator/>
      </w:r>
    </w:p>
  </w:endnote>
  <w:endnote w:type="continuationSeparator" w:id="0">
    <w:p w:rsidR="00336D28" w:rsidRDefault="00336D28" w:rsidP="00724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08" w:rsidRDefault="00724108">
    <w:pPr>
      <w:pStyle w:val="a4"/>
      <w:framePr w:wrap="around" w:vAnchor="text" w:hAnchor="margin" w:xAlign="center" w:y="1"/>
      <w:rPr>
        <w:rStyle w:val="a6"/>
      </w:rPr>
    </w:pPr>
    <w:r>
      <w:rPr>
        <w:rStyle w:val="a6"/>
      </w:rPr>
      <w:fldChar w:fldCharType="begin"/>
    </w:r>
    <w:r w:rsidR="00336D28">
      <w:rPr>
        <w:rStyle w:val="a6"/>
      </w:rPr>
      <w:instrText xml:space="preserve">PAGE  </w:instrText>
    </w:r>
    <w:r>
      <w:rPr>
        <w:rStyle w:val="a6"/>
      </w:rPr>
      <w:fldChar w:fldCharType="end"/>
    </w:r>
  </w:p>
  <w:p w:rsidR="00724108" w:rsidRDefault="0072410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08" w:rsidRDefault="00724108">
    <w:pPr>
      <w:pStyle w:val="a4"/>
      <w:framePr w:wrap="around" w:vAnchor="text" w:hAnchor="margin" w:xAlign="center" w:y="1"/>
      <w:rPr>
        <w:rStyle w:val="a6"/>
      </w:rPr>
    </w:pPr>
    <w:r>
      <w:rPr>
        <w:rStyle w:val="a6"/>
      </w:rPr>
      <w:fldChar w:fldCharType="begin"/>
    </w:r>
    <w:r w:rsidR="00336D28">
      <w:rPr>
        <w:rStyle w:val="a6"/>
      </w:rPr>
      <w:instrText xml:space="preserve">PAGE  </w:instrText>
    </w:r>
    <w:r>
      <w:rPr>
        <w:rStyle w:val="a6"/>
      </w:rPr>
      <w:fldChar w:fldCharType="separate"/>
    </w:r>
    <w:r w:rsidR="00613819">
      <w:rPr>
        <w:rStyle w:val="a6"/>
        <w:noProof/>
      </w:rPr>
      <w:t>1</w:t>
    </w:r>
    <w:r>
      <w:rPr>
        <w:rStyle w:val="a6"/>
      </w:rPr>
      <w:fldChar w:fldCharType="end"/>
    </w:r>
  </w:p>
  <w:p w:rsidR="00724108" w:rsidRDefault="007241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D28" w:rsidRDefault="00336D28" w:rsidP="00724108">
      <w:r>
        <w:separator/>
      </w:r>
    </w:p>
  </w:footnote>
  <w:footnote w:type="continuationSeparator" w:id="0">
    <w:p w:rsidR="00336D28" w:rsidRDefault="00336D28" w:rsidP="00724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08" w:rsidRDefault="00336D28">
    <w:pPr>
      <w:pStyle w:val="a5"/>
      <w:jc w:val="both"/>
      <w:rPr>
        <w:rFonts w:ascii="Times New Roman" w:hAnsi="Times New Roman"/>
      </w:rPr>
    </w:pPr>
    <w:r>
      <w:rPr>
        <w:rFonts w:hint="eastAsia"/>
      </w:rPr>
      <w:t>大庆市人民医院伦理委员会</w:t>
    </w:r>
    <w:r>
      <w:t xml:space="preserve">                                 </w:t>
    </w:r>
    <w:r>
      <w:rPr>
        <w:rFonts w:ascii="Times New Roman" w:hAnsi="Times New Roman"/>
      </w:rPr>
      <w:t xml:space="preserve">                            IRB/ZD/</w:t>
    </w:r>
    <w:r>
      <w:rPr>
        <w:rFonts w:ascii="Times New Roman" w:hAnsi="Times New Roman" w:hint="eastAsia"/>
      </w:rPr>
      <w:t>11</w:t>
    </w:r>
    <w:r>
      <w:rPr>
        <w:rFonts w:ascii="Times New Roman" w:hAnsi="Times New Roman"/>
      </w:rPr>
      <w:t>/2.</w:t>
    </w:r>
    <w:r>
      <w:rPr>
        <w:rFonts w:ascii="Times New Roman" w:hAnsi="Times New Roman" w:hint="eastAsia"/>
      </w:rPr>
      <w:t>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7B9"/>
    <w:rsid w:val="0000347C"/>
    <w:rsid w:val="00047452"/>
    <w:rsid w:val="00085110"/>
    <w:rsid w:val="00097EC2"/>
    <w:rsid w:val="000B3625"/>
    <w:rsid w:val="000C3FCF"/>
    <w:rsid w:val="00105CFD"/>
    <w:rsid w:val="0012509E"/>
    <w:rsid w:val="001332B2"/>
    <w:rsid w:val="00183F98"/>
    <w:rsid w:val="00185714"/>
    <w:rsid w:val="001D2A55"/>
    <w:rsid w:val="00204ABF"/>
    <w:rsid w:val="002C4FAF"/>
    <w:rsid w:val="0033148A"/>
    <w:rsid w:val="00336D28"/>
    <w:rsid w:val="00397663"/>
    <w:rsid w:val="003B3CB2"/>
    <w:rsid w:val="003D7618"/>
    <w:rsid w:val="004A52D0"/>
    <w:rsid w:val="00505797"/>
    <w:rsid w:val="00560E4A"/>
    <w:rsid w:val="00562AD8"/>
    <w:rsid w:val="005B379F"/>
    <w:rsid w:val="005D1080"/>
    <w:rsid w:val="00613819"/>
    <w:rsid w:val="0069336E"/>
    <w:rsid w:val="006A098C"/>
    <w:rsid w:val="006D434F"/>
    <w:rsid w:val="00724108"/>
    <w:rsid w:val="00737757"/>
    <w:rsid w:val="0078363C"/>
    <w:rsid w:val="00786CDE"/>
    <w:rsid w:val="00816AC6"/>
    <w:rsid w:val="00852F51"/>
    <w:rsid w:val="008A3844"/>
    <w:rsid w:val="008A427B"/>
    <w:rsid w:val="008D1D9A"/>
    <w:rsid w:val="008D2C95"/>
    <w:rsid w:val="00910785"/>
    <w:rsid w:val="00944319"/>
    <w:rsid w:val="00954845"/>
    <w:rsid w:val="009E32B7"/>
    <w:rsid w:val="009E4D77"/>
    <w:rsid w:val="00AA3F85"/>
    <w:rsid w:val="00B376F0"/>
    <w:rsid w:val="00B857B9"/>
    <w:rsid w:val="00B95799"/>
    <w:rsid w:val="00BC21B7"/>
    <w:rsid w:val="00C01EB9"/>
    <w:rsid w:val="00C4380E"/>
    <w:rsid w:val="00CA2BAA"/>
    <w:rsid w:val="00CF2692"/>
    <w:rsid w:val="00D3130B"/>
    <w:rsid w:val="00D50927"/>
    <w:rsid w:val="00DB135E"/>
    <w:rsid w:val="00DF7D73"/>
    <w:rsid w:val="00F477E6"/>
    <w:rsid w:val="00F930C2"/>
    <w:rsid w:val="08271979"/>
    <w:rsid w:val="0F9D27B0"/>
    <w:rsid w:val="11F01F7B"/>
    <w:rsid w:val="11FD4A24"/>
    <w:rsid w:val="14CD174F"/>
    <w:rsid w:val="18F76BB2"/>
    <w:rsid w:val="1AF03C84"/>
    <w:rsid w:val="211310FA"/>
    <w:rsid w:val="21B05A88"/>
    <w:rsid w:val="23C225CC"/>
    <w:rsid w:val="24E16BC5"/>
    <w:rsid w:val="2A8E5C1E"/>
    <w:rsid w:val="2B98595B"/>
    <w:rsid w:val="2C7F41ED"/>
    <w:rsid w:val="2F907F40"/>
    <w:rsid w:val="36A12B5E"/>
    <w:rsid w:val="3A8E02E6"/>
    <w:rsid w:val="3D0B5832"/>
    <w:rsid w:val="3FB2099B"/>
    <w:rsid w:val="4781780D"/>
    <w:rsid w:val="4C1B4B57"/>
    <w:rsid w:val="4EF15B78"/>
    <w:rsid w:val="52217022"/>
    <w:rsid w:val="53D8114B"/>
    <w:rsid w:val="54BD76BB"/>
    <w:rsid w:val="56D756E1"/>
    <w:rsid w:val="5C2B51F5"/>
    <w:rsid w:val="5EC5206C"/>
    <w:rsid w:val="6D5B48AE"/>
    <w:rsid w:val="6D5C0BA8"/>
    <w:rsid w:val="7AB16B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0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724108"/>
    <w:rPr>
      <w:sz w:val="18"/>
      <w:szCs w:val="18"/>
    </w:rPr>
  </w:style>
  <w:style w:type="paragraph" w:styleId="a4">
    <w:name w:val="footer"/>
    <w:basedOn w:val="a"/>
    <w:link w:val="Char0"/>
    <w:uiPriority w:val="99"/>
    <w:rsid w:val="00724108"/>
    <w:pPr>
      <w:tabs>
        <w:tab w:val="center" w:pos="4153"/>
        <w:tab w:val="right" w:pos="8306"/>
      </w:tabs>
      <w:snapToGrid w:val="0"/>
      <w:jc w:val="left"/>
    </w:pPr>
    <w:rPr>
      <w:sz w:val="18"/>
      <w:szCs w:val="18"/>
    </w:rPr>
  </w:style>
  <w:style w:type="paragraph" w:styleId="a5">
    <w:name w:val="header"/>
    <w:basedOn w:val="a"/>
    <w:link w:val="Char1"/>
    <w:uiPriority w:val="99"/>
    <w:rsid w:val="00724108"/>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sid w:val="00724108"/>
    <w:rPr>
      <w:rFonts w:cs="Times New Roman"/>
    </w:rPr>
  </w:style>
  <w:style w:type="character" w:customStyle="1" w:styleId="Char">
    <w:name w:val="批注框文本 Char"/>
    <w:basedOn w:val="a0"/>
    <w:link w:val="a3"/>
    <w:uiPriority w:val="99"/>
    <w:semiHidden/>
    <w:locked/>
    <w:rsid w:val="00724108"/>
    <w:rPr>
      <w:rFonts w:cs="Times New Roman"/>
      <w:sz w:val="18"/>
      <w:szCs w:val="18"/>
    </w:rPr>
  </w:style>
  <w:style w:type="character" w:customStyle="1" w:styleId="Char0">
    <w:name w:val="页脚 Char"/>
    <w:basedOn w:val="a0"/>
    <w:link w:val="a4"/>
    <w:uiPriority w:val="99"/>
    <w:locked/>
    <w:rsid w:val="00724108"/>
    <w:rPr>
      <w:rFonts w:cs="Times New Roman"/>
      <w:sz w:val="18"/>
      <w:szCs w:val="18"/>
    </w:rPr>
  </w:style>
  <w:style w:type="character" w:customStyle="1" w:styleId="Char1">
    <w:name w:val="页眉 Char"/>
    <w:basedOn w:val="a0"/>
    <w:link w:val="a5"/>
    <w:uiPriority w:val="99"/>
    <w:semiHidden/>
    <w:locked/>
    <w:rsid w:val="00724108"/>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Company>Lenovo</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dcterms:created xsi:type="dcterms:W3CDTF">2014-10-29T12:08:00Z</dcterms:created>
  <dcterms:modified xsi:type="dcterms:W3CDTF">2020-10-10T01:14:00Z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