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sz w:val="24"/>
          <w:szCs w:val="24"/>
        </w:rPr>
      </w:pPr>
      <w:r>
        <w:rPr>
          <w:rFonts w:hint="eastAsia"/>
          <w:sz w:val="24"/>
          <w:szCs w:val="24"/>
        </w:rPr>
        <w:t>竞争性磋商公告</w:t>
      </w:r>
    </w:p>
    <w:p>
      <w:pPr>
        <w:pStyle w:val="11"/>
        <w:rPr>
          <w:rFonts w:hint="eastAsia" w:hAnsi="宋体" w:eastAsia="宋体" w:cs="宋体"/>
          <w:sz w:val="24"/>
        </w:rPr>
      </w:pPr>
      <w:r>
        <w:rPr>
          <w:rFonts w:hint="eastAsia" w:hAnsi="宋体" w:eastAsia="宋体" w:cs="宋体"/>
          <w:sz w:val="24"/>
        </w:rPr>
        <w:t>黑龙江广业工程管理咨询有限公司受采购人的委托，依据《中华人民共和国政府采购法》及相关法律、法规，对如下项目以竞争性磋商方式组织采购。磋商文件中采购需求已经过采购单位审核确认，欢迎符合条件的国内供应商参加本项目磋商。</w:t>
      </w:r>
    </w:p>
    <w:p>
      <w:pPr>
        <w:pStyle w:val="11"/>
        <w:rPr>
          <w:rFonts w:hint="eastAsia" w:hAnsi="宋体" w:eastAsia="宋体" w:cs="宋体"/>
          <w:b/>
          <w:sz w:val="24"/>
        </w:rPr>
      </w:pPr>
      <w:bookmarkStart w:id="0" w:name="_Toc18416797"/>
      <w:r>
        <w:rPr>
          <w:rFonts w:hint="eastAsia" w:hAnsi="宋体" w:eastAsia="宋体" w:cs="宋体"/>
          <w:b/>
          <w:sz w:val="24"/>
        </w:rPr>
        <w:t>一、采购概况与采购范围</w:t>
      </w:r>
    </w:p>
    <w:p>
      <w:pPr>
        <w:pStyle w:val="11"/>
        <w:rPr>
          <w:rFonts w:hint="eastAsia" w:hAnsi="宋体" w:eastAsia="宋体" w:cs="宋体"/>
          <w:sz w:val="24"/>
        </w:rPr>
      </w:pPr>
      <w:bookmarkStart w:id="1" w:name="_Toc14952"/>
      <w:bookmarkStart w:id="2" w:name="_Toc16963"/>
      <w:r>
        <w:rPr>
          <w:rFonts w:hint="eastAsia" w:hAnsi="宋体" w:eastAsia="宋体" w:cs="宋体"/>
          <w:sz w:val="24"/>
        </w:rPr>
        <w:t>1、项目编号</w:t>
      </w:r>
      <w:bookmarkEnd w:id="1"/>
      <w:bookmarkEnd w:id="2"/>
      <w:r>
        <w:rPr>
          <w:rFonts w:hint="eastAsia" w:hAnsi="宋体" w:eastAsia="宋体" w:cs="宋体"/>
          <w:sz w:val="24"/>
        </w:rPr>
        <w:t>：</w:t>
      </w:r>
      <w:bookmarkStart w:id="3" w:name="_Toc10451"/>
      <w:bookmarkStart w:id="4" w:name="_Toc14517"/>
      <w:r>
        <w:rPr>
          <w:rFonts w:hAnsi="宋体" w:eastAsia="宋体" w:cs="宋体"/>
          <w:bCs/>
          <w:sz w:val="24"/>
        </w:rPr>
        <w:t>GY202</w:t>
      </w:r>
      <w:r>
        <w:rPr>
          <w:rFonts w:hint="eastAsia" w:hAnsi="宋体" w:eastAsia="宋体" w:cs="宋体"/>
          <w:bCs/>
          <w:sz w:val="24"/>
        </w:rPr>
        <w:t>1</w:t>
      </w:r>
      <w:r>
        <w:rPr>
          <w:rFonts w:hAnsi="宋体" w:eastAsia="宋体" w:cs="宋体"/>
          <w:bCs/>
          <w:sz w:val="24"/>
        </w:rPr>
        <w:t>-CG-</w:t>
      </w:r>
      <w:r>
        <w:rPr>
          <w:rFonts w:hint="eastAsia" w:hAnsi="宋体" w:eastAsia="宋体" w:cs="宋体"/>
          <w:bCs/>
          <w:sz w:val="24"/>
        </w:rPr>
        <w:t>005</w:t>
      </w:r>
    </w:p>
    <w:p>
      <w:pPr>
        <w:pStyle w:val="11"/>
        <w:rPr>
          <w:rFonts w:hint="eastAsia" w:hAnsi="宋体" w:eastAsia="宋体" w:cs="宋体"/>
          <w:bCs/>
          <w:sz w:val="24"/>
        </w:rPr>
      </w:pPr>
      <w:r>
        <w:rPr>
          <w:rFonts w:hint="eastAsia" w:hAnsi="宋体" w:eastAsia="宋体" w:cs="宋体"/>
          <w:sz w:val="24"/>
        </w:rPr>
        <w:t>2、项目名称</w:t>
      </w:r>
      <w:bookmarkEnd w:id="3"/>
      <w:bookmarkEnd w:id="4"/>
      <w:r>
        <w:rPr>
          <w:rFonts w:hint="eastAsia" w:hAnsi="宋体" w:eastAsia="宋体" w:cs="宋体"/>
          <w:sz w:val="24"/>
        </w:rPr>
        <w:t>：</w:t>
      </w:r>
      <w:r>
        <w:rPr>
          <w:rFonts w:hint="eastAsia" w:hAnsi="宋体" w:eastAsia="宋体" w:cs="宋体"/>
          <w:bCs/>
          <w:sz w:val="24"/>
        </w:rPr>
        <w:t>2021年大庆市人民医院工程抢修、维修施工</w:t>
      </w:r>
      <w:r>
        <w:rPr>
          <w:rFonts w:hAnsi="宋体" w:eastAsia="宋体" w:cs="宋体"/>
          <w:bCs/>
          <w:sz w:val="24"/>
        </w:rPr>
        <w:t>入围</w:t>
      </w:r>
      <w:r>
        <w:rPr>
          <w:rFonts w:hint="eastAsia" w:hAnsi="宋体" w:eastAsia="宋体" w:cs="宋体"/>
          <w:bCs/>
          <w:sz w:val="24"/>
        </w:rPr>
        <w:t>项目</w:t>
      </w:r>
    </w:p>
    <w:p>
      <w:pPr>
        <w:pStyle w:val="11"/>
        <w:rPr>
          <w:rFonts w:hint="eastAsia" w:hAnsi="宋体" w:eastAsia="宋体" w:cs="宋体"/>
          <w:sz w:val="24"/>
        </w:rPr>
      </w:pPr>
      <w:bookmarkStart w:id="5" w:name="_Toc2781"/>
      <w:bookmarkStart w:id="6" w:name="_Toc22823"/>
      <w:r>
        <w:rPr>
          <w:rFonts w:hint="eastAsia" w:hAnsi="宋体" w:eastAsia="宋体" w:cs="宋体"/>
          <w:sz w:val="24"/>
        </w:rPr>
        <w:t>3、资金来源及构成</w:t>
      </w:r>
      <w:bookmarkEnd w:id="5"/>
      <w:bookmarkEnd w:id="6"/>
      <w:r>
        <w:rPr>
          <w:rFonts w:hint="eastAsia" w:hAnsi="宋体" w:eastAsia="宋体" w:cs="宋体"/>
          <w:sz w:val="24"/>
        </w:rPr>
        <w:t xml:space="preserve">：院内自筹资金       </w:t>
      </w:r>
    </w:p>
    <w:p>
      <w:pPr>
        <w:pStyle w:val="11"/>
        <w:rPr>
          <w:rFonts w:hint="eastAsia" w:hAnsi="宋体" w:eastAsia="宋体" w:cs="宋体"/>
          <w:sz w:val="24"/>
        </w:rPr>
      </w:pPr>
      <w:r>
        <w:rPr>
          <w:rFonts w:hint="eastAsia" w:hAnsi="宋体" w:eastAsia="宋体" w:cs="宋体"/>
          <w:sz w:val="24"/>
        </w:rPr>
        <w:t>4</w:t>
      </w:r>
      <w:r>
        <w:rPr>
          <w:rFonts w:hAnsi="宋体" w:eastAsia="宋体" w:cs="宋体"/>
          <w:sz w:val="24"/>
        </w:rPr>
        <w:t>.最高限价：</w:t>
      </w:r>
      <w:r>
        <w:rPr>
          <w:rFonts w:hint="eastAsia" w:hAnsi="宋体" w:eastAsia="宋体" w:cs="宋体"/>
          <w:bCs/>
          <w:sz w:val="24"/>
        </w:rPr>
        <w:t>按黑龙江省建设工程计价依据（2019）建筑安装工程费用定额管理费和利润上限做为报价上限，</w:t>
      </w:r>
      <w:r>
        <w:rPr>
          <w:rFonts w:hAnsi="宋体" w:eastAsia="宋体" w:cs="宋体"/>
          <w:sz w:val="24"/>
        </w:rPr>
        <w:t>超过</w:t>
      </w:r>
      <w:r>
        <w:rPr>
          <w:rFonts w:hint="eastAsia" w:hAnsi="宋体" w:eastAsia="宋体" w:cs="宋体"/>
          <w:sz w:val="24"/>
        </w:rPr>
        <w:t>控制价</w:t>
      </w:r>
      <w:r>
        <w:rPr>
          <w:rFonts w:hAnsi="宋体" w:eastAsia="宋体" w:cs="宋体"/>
          <w:sz w:val="24"/>
        </w:rPr>
        <w:t>报价无效。</w:t>
      </w:r>
    </w:p>
    <w:p>
      <w:pPr>
        <w:pStyle w:val="11"/>
        <w:rPr>
          <w:rFonts w:hint="eastAsia" w:hAnsi="宋体" w:eastAsia="宋体" w:cs="宋体"/>
          <w:sz w:val="24"/>
        </w:rPr>
      </w:pPr>
      <w:bookmarkStart w:id="7" w:name="_Toc19616"/>
      <w:bookmarkStart w:id="8" w:name="_Toc19554"/>
      <w:r>
        <w:rPr>
          <w:rFonts w:hint="eastAsia" w:hAnsi="宋体" w:eastAsia="宋体" w:cs="宋体"/>
          <w:sz w:val="24"/>
        </w:rPr>
        <w:t>5、采购内容</w:t>
      </w:r>
      <w:bookmarkEnd w:id="7"/>
      <w:bookmarkEnd w:id="8"/>
      <w:r>
        <w:rPr>
          <w:rFonts w:hint="eastAsia" w:hAnsi="宋体" w:eastAsia="宋体" w:cs="宋体"/>
          <w:sz w:val="24"/>
        </w:rPr>
        <w:t>：对大庆市人民医院及附属社区各项工程抢修、维修等零星施工项目（单项预算额度在5万元以内）公开选择入围施工单位，施工内容主要包括大庆市人民医院工程抢修、维修施工内容主要是给排水、电气、供热、土建等方面维修工程。本次共入围3家供应商。详见项目需求。</w:t>
      </w:r>
    </w:p>
    <w:p>
      <w:pPr>
        <w:pStyle w:val="11"/>
        <w:rPr>
          <w:rFonts w:hint="eastAsia" w:hAnsi="宋体" w:eastAsia="宋体" w:cs="宋体"/>
          <w:sz w:val="24"/>
        </w:rPr>
      </w:pPr>
      <w:r>
        <w:rPr>
          <w:rFonts w:hint="eastAsia" w:hAnsi="宋体" w:eastAsia="宋体" w:cs="宋体"/>
          <w:sz w:val="24"/>
        </w:rPr>
        <w:t>6、</w:t>
      </w:r>
      <w:r>
        <w:rPr>
          <w:rFonts w:hint="eastAsia" w:hAnsi="宋体" w:eastAsia="宋体" w:cs="宋体"/>
          <w:sz w:val="24"/>
          <w:lang w:val="en-US" w:eastAsia="zh-CN"/>
        </w:rPr>
        <w:t>服务</w:t>
      </w:r>
      <w:r>
        <w:rPr>
          <w:rFonts w:hint="eastAsia" w:hAnsi="宋体" w:eastAsia="宋体" w:cs="宋体"/>
          <w:sz w:val="24"/>
        </w:rPr>
        <w:t>期：</w:t>
      </w:r>
      <w:r>
        <w:rPr>
          <w:rFonts w:hint="eastAsia" w:hAnsi="宋体" w:eastAsia="宋体" w:cs="宋体"/>
          <w:sz w:val="24"/>
          <w:lang w:val="en-US" w:eastAsia="zh-CN"/>
        </w:rPr>
        <w:t>自中标之日起三年服务期</w:t>
      </w:r>
      <w:bookmarkStart w:id="16" w:name="_GoBack"/>
      <w:bookmarkEnd w:id="16"/>
      <w:r>
        <w:rPr>
          <w:rFonts w:hint="eastAsia" w:hAnsi="宋体" w:eastAsia="宋体" w:cs="宋体"/>
          <w:sz w:val="24"/>
        </w:rPr>
        <w:t>。</w:t>
      </w:r>
    </w:p>
    <w:p>
      <w:pPr>
        <w:pStyle w:val="11"/>
        <w:rPr>
          <w:rFonts w:hint="eastAsia" w:hAnsi="宋体" w:eastAsia="宋体" w:cs="宋体"/>
          <w:sz w:val="24"/>
        </w:rPr>
      </w:pPr>
      <w:r>
        <w:rPr>
          <w:rFonts w:hint="eastAsia" w:hAnsi="宋体" w:eastAsia="宋体" w:cs="宋体"/>
          <w:sz w:val="24"/>
        </w:rPr>
        <w:t>7、</w:t>
      </w:r>
      <w:bookmarkStart w:id="9" w:name="_Toc16200"/>
      <w:bookmarkStart w:id="10" w:name="_Toc5768"/>
      <w:r>
        <w:rPr>
          <w:rFonts w:hint="eastAsia" w:hAnsi="宋体" w:eastAsia="宋体" w:cs="宋体"/>
          <w:sz w:val="24"/>
        </w:rPr>
        <w:t>建设地点：大庆市人民医院及附属社区</w:t>
      </w:r>
    </w:p>
    <w:p>
      <w:pPr>
        <w:pStyle w:val="11"/>
        <w:rPr>
          <w:rFonts w:hint="eastAsia" w:hAnsi="宋体" w:eastAsia="宋体" w:cs="宋体"/>
          <w:sz w:val="24"/>
        </w:rPr>
      </w:pPr>
      <w:r>
        <w:rPr>
          <w:rFonts w:hint="eastAsia" w:hAnsi="宋体" w:eastAsia="宋体" w:cs="宋体"/>
          <w:sz w:val="24"/>
        </w:rPr>
        <w:t>8、质量标准：合格</w:t>
      </w:r>
    </w:p>
    <w:p>
      <w:pPr>
        <w:pStyle w:val="11"/>
        <w:rPr>
          <w:rFonts w:hint="eastAsia" w:hAnsi="宋体" w:eastAsia="宋体" w:cs="宋体"/>
          <w:sz w:val="24"/>
        </w:rPr>
      </w:pPr>
      <w:r>
        <w:rPr>
          <w:rFonts w:hint="eastAsia" w:hAnsi="宋体" w:eastAsia="宋体" w:cs="宋体"/>
          <w:sz w:val="24"/>
        </w:rPr>
        <w:t>9、本项目采用综合评分法，</w:t>
      </w:r>
      <w:bookmarkEnd w:id="9"/>
      <w:bookmarkEnd w:id="10"/>
      <w:r>
        <w:rPr>
          <w:rFonts w:hint="eastAsia" w:hAnsi="宋体" w:eastAsia="宋体" w:cs="宋体"/>
          <w:sz w:val="24"/>
        </w:rPr>
        <w:t>是指投标文件满足招标文件全部实质性要求且按照评审因素的量化指标评审得分最高的供应商为中标候选人的评标方法。满足全部实质性要求并且按照评审因素的量化指标评审得分由高到低排列确定3家供应商为入围。（不满3家则全部入围）</w:t>
      </w:r>
    </w:p>
    <w:p>
      <w:pPr>
        <w:pStyle w:val="11"/>
        <w:rPr>
          <w:rFonts w:hint="eastAsia" w:hAnsi="宋体" w:eastAsia="宋体" w:cs="宋体"/>
          <w:b/>
          <w:sz w:val="24"/>
        </w:rPr>
      </w:pPr>
      <w:r>
        <w:rPr>
          <w:rFonts w:hint="eastAsia" w:hAnsi="宋体" w:eastAsia="宋体" w:cs="宋体"/>
          <w:b/>
          <w:sz w:val="24"/>
        </w:rPr>
        <w:t>二、供应商的资格要求</w:t>
      </w:r>
      <w:bookmarkEnd w:id="0"/>
    </w:p>
    <w:p>
      <w:pPr>
        <w:pStyle w:val="11"/>
        <w:rPr>
          <w:rFonts w:hint="eastAsia" w:hAnsi="宋体" w:eastAsia="宋体" w:cs="宋体"/>
          <w:sz w:val="24"/>
        </w:rPr>
      </w:pPr>
      <w:r>
        <w:rPr>
          <w:rFonts w:hint="eastAsia" w:hAnsi="宋体" w:eastAsia="宋体" w:cs="宋体"/>
          <w:sz w:val="24"/>
        </w:rPr>
        <w:t>1、满足《中华人民共和国政府采购法》第二十二条规定；</w:t>
      </w:r>
    </w:p>
    <w:p>
      <w:pPr>
        <w:pStyle w:val="11"/>
        <w:rPr>
          <w:rFonts w:hint="eastAsia" w:hAnsi="宋体" w:eastAsia="宋体" w:cs="宋体"/>
          <w:sz w:val="24"/>
        </w:rPr>
      </w:pPr>
      <w:r>
        <w:rPr>
          <w:rFonts w:hint="eastAsia" w:hAnsi="宋体" w:eastAsia="宋体" w:cs="宋体"/>
          <w:sz w:val="24"/>
        </w:rPr>
        <w:t>2、本项目的特定资格要求：</w:t>
      </w:r>
    </w:p>
    <w:p>
      <w:pPr>
        <w:pStyle w:val="11"/>
        <w:rPr>
          <w:rFonts w:hint="eastAsia" w:hAnsi="宋体" w:eastAsia="宋体" w:cs="宋体"/>
          <w:sz w:val="24"/>
        </w:rPr>
      </w:pPr>
      <w:r>
        <w:rPr>
          <w:rFonts w:hint="eastAsia" w:hAnsi="宋体" w:eastAsia="宋体" w:cs="宋体"/>
          <w:sz w:val="24"/>
        </w:rPr>
        <w:t>（1）投标人需具备建筑工程施工总承包叁级及以上资质并具有安全生产许可证；</w:t>
      </w:r>
    </w:p>
    <w:p>
      <w:pPr>
        <w:pStyle w:val="11"/>
        <w:rPr>
          <w:rFonts w:hint="eastAsia" w:hAnsi="宋体" w:eastAsia="宋体" w:cs="宋体"/>
          <w:sz w:val="24"/>
        </w:rPr>
      </w:pPr>
      <w:r>
        <w:rPr>
          <w:rFonts w:hint="eastAsia" w:hAnsi="宋体" w:eastAsia="宋体" w:cs="宋体"/>
          <w:sz w:val="24"/>
        </w:rPr>
        <w:t>（2）项目部人员最低配备标准：项目经理1人，具有二级及以上注册建造师资格；技术负责人1人，岗位证在有效期内正常使用或提供中级及以上职称证；质量员1人，提供质量员证；施工员1人，提供施工员证；安全员1人，提供安全生产考核合格证。</w:t>
      </w:r>
    </w:p>
    <w:p>
      <w:pPr>
        <w:pStyle w:val="11"/>
        <w:rPr>
          <w:rFonts w:hint="eastAsia" w:hAnsi="宋体" w:eastAsia="宋体" w:cs="宋体"/>
          <w:sz w:val="24"/>
        </w:rPr>
      </w:pPr>
      <w:r>
        <w:rPr>
          <w:rFonts w:hint="eastAsia" w:hAnsi="宋体" w:eastAsia="宋体" w:cs="宋体"/>
          <w:sz w:val="24"/>
        </w:rPr>
        <w:t>（3）响应供应商未被“信用中国”网站、“中国政府采购网”网站列入失信被执行人、重大税收违法案件当事人名单、政府采购严重违法失信行为记录名单。查询网址：信用中国(</w:t>
      </w:r>
      <w:r>
        <w:fldChar w:fldCharType="begin"/>
      </w:r>
      <w:r>
        <w:instrText xml:space="preserve"> HYPERLINK "http://www.creditchina.gov.cn" </w:instrText>
      </w:r>
      <w:r>
        <w:fldChar w:fldCharType="separate"/>
      </w:r>
      <w:r>
        <w:rPr>
          <w:rStyle w:val="7"/>
          <w:rFonts w:hint="eastAsia" w:hAnsi="宋体" w:cs="宋体"/>
        </w:rPr>
        <w:t>http://www.creditchina.gov.cn</w:t>
      </w:r>
      <w:r>
        <w:rPr>
          <w:rStyle w:val="7"/>
          <w:rFonts w:hint="eastAsia" w:hAnsi="宋体" w:cs="宋体"/>
        </w:rPr>
        <w:fldChar w:fldCharType="end"/>
      </w:r>
      <w:r>
        <w:rPr>
          <w:rFonts w:hint="eastAsia" w:hAnsi="宋体" w:eastAsia="宋体" w:cs="宋体"/>
          <w:sz w:val="24"/>
        </w:rPr>
        <w:t>)、中国政府采购网：（</w:t>
      </w:r>
      <w:r>
        <w:fldChar w:fldCharType="begin"/>
      </w:r>
      <w:r>
        <w:instrText xml:space="preserve"> HYPERLINK "http://www.ccgp.gov.cn/cr/list" </w:instrText>
      </w:r>
      <w:r>
        <w:fldChar w:fldCharType="separate"/>
      </w:r>
      <w:r>
        <w:rPr>
          <w:rStyle w:val="7"/>
          <w:rFonts w:hint="eastAsia" w:hAnsi="宋体" w:cs="宋体"/>
        </w:rPr>
        <w:t>http://www.ccgp.gov.cn/cr/list</w:t>
      </w:r>
      <w:r>
        <w:rPr>
          <w:rStyle w:val="7"/>
          <w:rFonts w:hint="eastAsia" w:hAnsi="宋体" w:cs="宋体"/>
        </w:rPr>
        <w:fldChar w:fldCharType="end"/>
      </w:r>
      <w:r>
        <w:rPr>
          <w:rFonts w:hint="eastAsia" w:hAnsi="宋体" w:eastAsia="宋体" w:cs="宋体"/>
          <w:sz w:val="24"/>
        </w:rPr>
        <w:t>）</w:t>
      </w:r>
    </w:p>
    <w:p>
      <w:pPr>
        <w:pStyle w:val="11"/>
        <w:rPr>
          <w:rFonts w:hint="eastAsia" w:hAnsi="宋体" w:eastAsia="宋体" w:cs="宋体"/>
          <w:sz w:val="24"/>
        </w:rPr>
      </w:pPr>
      <w:r>
        <w:rPr>
          <w:rFonts w:hint="eastAsia" w:hAnsi="宋体" w:eastAsia="宋体" w:cs="宋体"/>
          <w:sz w:val="24"/>
        </w:rPr>
        <w:t>（4）单位负责人为同一人或者存在直接控股、管理关系的不同供应商，不得参加同一合同项下的政府采购活动。</w:t>
      </w:r>
    </w:p>
    <w:p>
      <w:pPr>
        <w:pStyle w:val="11"/>
        <w:rPr>
          <w:rFonts w:hint="eastAsia" w:hAnsi="宋体" w:eastAsia="宋体" w:cs="宋体"/>
          <w:sz w:val="24"/>
        </w:rPr>
      </w:pPr>
      <w:r>
        <w:rPr>
          <w:rFonts w:hint="eastAsia" w:hAnsi="宋体" w:eastAsia="宋体" w:cs="宋体"/>
          <w:sz w:val="24"/>
        </w:rPr>
        <w:t>（5）本次招标不接受联合体投标。</w:t>
      </w:r>
    </w:p>
    <w:p>
      <w:pPr>
        <w:pStyle w:val="11"/>
        <w:rPr>
          <w:rFonts w:hint="eastAsia" w:hAnsi="宋体" w:eastAsia="宋体" w:cs="宋体"/>
          <w:sz w:val="24"/>
        </w:rPr>
      </w:pPr>
      <w:r>
        <w:rPr>
          <w:rFonts w:hint="eastAsia" w:hAnsi="宋体" w:eastAsia="宋体" w:cs="宋体"/>
          <w:sz w:val="24"/>
        </w:rPr>
        <w:t>（6）本项目采用资格后审方式，主要资格审查标准、内容等详见磋商文件，只有资格审查合格的磋商申请人才有可能被授予合同。</w:t>
      </w:r>
    </w:p>
    <w:p>
      <w:pPr>
        <w:pStyle w:val="11"/>
        <w:rPr>
          <w:rFonts w:hint="eastAsia" w:hAnsi="宋体" w:eastAsia="宋体" w:cs="宋体"/>
          <w:sz w:val="24"/>
        </w:rPr>
      </w:pPr>
      <w:bookmarkStart w:id="11" w:name="_Toc18416799"/>
      <w:r>
        <w:rPr>
          <w:rFonts w:hint="eastAsia" w:hAnsi="宋体" w:eastAsia="宋体" w:cs="宋体"/>
          <w:b/>
          <w:sz w:val="24"/>
        </w:rPr>
        <w:t>三、本项目须落实扶持政策</w:t>
      </w:r>
      <w:bookmarkEnd w:id="11"/>
      <w:r>
        <w:rPr>
          <w:rFonts w:hint="eastAsia" w:hAnsi="宋体" w:eastAsia="宋体" w:cs="宋体"/>
          <w:b/>
          <w:sz w:val="24"/>
        </w:rPr>
        <w:t>：</w:t>
      </w:r>
      <w:r>
        <w:rPr>
          <w:rFonts w:hint="eastAsia" w:hAnsi="宋体" w:eastAsia="宋体" w:cs="宋体"/>
          <w:sz w:val="24"/>
        </w:rPr>
        <w:t>按照国家有关政府采购政策的规定执行，详见磋商文件。</w:t>
      </w:r>
    </w:p>
    <w:p>
      <w:pPr>
        <w:pStyle w:val="11"/>
        <w:rPr>
          <w:rFonts w:hint="eastAsia" w:hAnsi="宋体" w:eastAsia="宋体" w:cs="宋体"/>
          <w:b/>
          <w:sz w:val="24"/>
        </w:rPr>
      </w:pPr>
      <w:r>
        <w:rPr>
          <w:rFonts w:hint="eastAsia" w:hAnsi="宋体" w:eastAsia="宋体" w:cs="宋体"/>
          <w:b/>
          <w:sz w:val="24"/>
        </w:rPr>
        <w:t>四、竞争性磋商文件获取方式</w:t>
      </w:r>
    </w:p>
    <w:p>
      <w:pPr>
        <w:pStyle w:val="11"/>
        <w:rPr>
          <w:rFonts w:hAnsi="宋体" w:eastAsia="宋体" w:cs="宋体"/>
          <w:sz w:val="24"/>
        </w:rPr>
      </w:pPr>
      <w:r>
        <w:rPr>
          <w:rFonts w:hint="eastAsia" w:hAnsi="宋体" w:eastAsia="宋体" w:cs="宋体"/>
          <w:sz w:val="24"/>
        </w:rPr>
        <w:t>1、获取时间：2021年03月01日至2021年03月05日</w:t>
      </w:r>
    </w:p>
    <w:p>
      <w:pPr>
        <w:pStyle w:val="11"/>
        <w:rPr>
          <w:rFonts w:hint="eastAsia" w:hAnsi="宋体" w:eastAsia="宋体" w:cs="宋体"/>
          <w:sz w:val="24"/>
        </w:rPr>
      </w:pPr>
      <w:r>
        <w:rPr>
          <w:rFonts w:hint="eastAsia" w:hAnsi="宋体" w:eastAsia="宋体" w:cs="宋体"/>
          <w:sz w:val="24"/>
        </w:rPr>
        <w:t>2、地点：大庆市人民医院网</w:t>
      </w:r>
    </w:p>
    <w:p>
      <w:pPr>
        <w:pStyle w:val="11"/>
        <w:rPr>
          <w:rFonts w:hAnsi="宋体" w:eastAsia="宋体" w:cs="宋体"/>
          <w:sz w:val="24"/>
        </w:rPr>
      </w:pPr>
      <w:r>
        <w:rPr>
          <w:rFonts w:hint="eastAsia" w:hAnsi="宋体" w:eastAsia="宋体" w:cs="宋体"/>
          <w:sz w:val="24"/>
        </w:rPr>
        <w:t>3、方式：供应商自行在大庆市人民医院网下载，本项目无须到现场购买采购文件。凡有意参加者，请自行在网页下载采购文件。附件内容包含本项目的竞争性磋商公告、竞争性磋商文件、采购文件获取登记表。</w:t>
      </w:r>
    </w:p>
    <w:p>
      <w:pPr>
        <w:pStyle w:val="11"/>
        <w:rPr>
          <w:rFonts w:hAnsi="宋体" w:eastAsia="宋体" w:cs="宋体"/>
          <w:sz w:val="24"/>
        </w:rPr>
      </w:pPr>
      <w:r>
        <w:rPr>
          <w:rFonts w:hint="eastAsia" w:hAnsi="宋体" w:eastAsia="宋体" w:cs="宋体"/>
          <w:sz w:val="24"/>
        </w:rPr>
        <w:t>4、采购文件售价：每套售价500元人民币，售后不退。文件费缴纳账户信息：</w:t>
      </w:r>
    </w:p>
    <w:p>
      <w:pPr>
        <w:pStyle w:val="11"/>
        <w:rPr>
          <w:rFonts w:hAnsi="宋体" w:eastAsia="宋体" w:cs="宋体"/>
          <w:sz w:val="24"/>
        </w:rPr>
      </w:pPr>
      <w:r>
        <w:rPr>
          <w:rFonts w:hint="eastAsia" w:hAnsi="宋体" w:eastAsia="宋体" w:cs="宋体"/>
          <w:sz w:val="24"/>
        </w:rPr>
        <w:t>户名:张金龙 </w:t>
      </w:r>
    </w:p>
    <w:p>
      <w:pPr>
        <w:pStyle w:val="11"/>
        <w:rPr>
          <w:rFonts w:hAnsi="宋体" w:eastAsia="宋体" w:cs="宋体"/>
          <w:sz w:val="24"/>
        </w:rPr>
      </w:pPr>
      <w:r>
        <w:rPr>
          <w:rFonts w:hint="eastAsia" w:hAnsi="宋体" w:eastAsia="宋体" w:cs="宋体"/>
          <w:sz w:val="24"/>
        </w:rPr>
        <w:t xml:space="preserve">开户行：龙江银行大庆龙盛支行 </w:t>
      </w:r>
    </w:p>
    <w:p>
      <w:pPr>
        <w:pStyle w:val="11"/>
        <w:rPr>
          <w:rFonts w:hAnsi="宋体" w:eastAsia="宋体" w:cs="宋体"/>
          <w:sz w:val="24"/>
        </w:rPr>
      </w:pPr>
      <w:r>
        <w:rPr>
          <w:rFonts w:hint="eastAsia" w:hAnsi="宋体" w:eastAsia="宋体" w:cs="宋体"/>
          <w:sz w:val="24"/>
        </w:rPr>
        <w:t>账号：6235182145902217099</w:t>
      </w:r>
    </w:p>
    <w:p>
      <w:pPr>
        <w:pStyle w:val="11"/>
        <w:rPr>
          <w:rFonts w:hAnsi="宋体" w:eastAsia="宋体" w:cs="宋体"/>
          <w:sz w:val="24"/>
        </w:rPr>
      </w:pPr>
      <w:r>
        <w:rPr>
          <w:rFonts w:hint="eastAsia" w:hAnsi="宋体" w:eastAsia="宋体" w:cs="宋体"/>
          <w:sz w:val="24"/>
        </w:rPr>
        <w:t>注：未按上述要求缴纳文件费用，或规定时间内（2021年03月01日至2021年03月05日）未支付文件费用的，不得参与本项目采购活动。支付完成后请将采购文件获取登记表及缴费凭证发送至guangye333@sina.com邮箱中（发送时请备注项目名称、供应商名称），并及时与采购代理机构联系确认（0459-8973336）。</w:t>
      </w:r>
    </w:p>
    <w:p>
      <w:pPr>
        <w:pStyle w:val="11"/>
        <w:rPr>
          <w:rFonts w:hint="eastAsia" w:hAnsi="宋体" w:eastAsia="宋体" w:cs="宋体"/>
          <w:b/>
          <w:sz w:val="24"/>
        </w:rPr>
      </w:pPr>
      <w:r>
        <w:rPr>
          <w:rFonts w:hint="eastAsia" w:hAnsi="宋体" w:eastAsia="宋体" w:cs="宋体"/>
          <w:b/>
          <w:sz w:val="24"/>
        </w:rPr>
        <w:t>五、磋商文件递交</w:t>
      </w:r>
    </w:p>
    <w:p>
      <w:pPr>
        <w:pStyle w:val="11"/>
        <w:rPr>
          <w:rFonts w:hint="eastAsia" w:hAnsi="宋体" w:eastAsia="宋体" w:cs="宋体"/>
          <w:sz w:val="24"/>
        </w:rPr>
      </w:pPr>
      <w:bookmarkStart w:id="12" w:name="_Toc18416803"/>
      <w:r>
        <w:rPr>
          <w:rFonts w:hint="eastAsia" w:hAnsi="宋体" w:eastAsia="宋体" w:cs="宋体"/>
          <w:sz w:val="24"/>
        </w:rPr>
        <w:t>1、响应文件递交的截止时间：2021年03月11日9时00分</w:t>
      </w:r>
    </w:p>
    <w:p>
      <w:pPr>
        <w:pStyle w:val="11"/>
        <w:rPr>
          <w:rFonts w:hint="eastAsia" w:hAnsi="宋体" w:eastAsia="宋体" w:cs="宋体"/>
          <w:sz w:val="24"/>
        </w:rPr>
      </w:pPr>
      <w:r>
        <w:rPr>
          <w:rFonts w:hint="eastAsia" w:hAnsi="宋体" w:eastAsia="宋体" w:cs="宋体"/>
          <w:sz w:val="24"/>
        </w:rPr>
        <w:t>2、响应文件递交方式：</w:t>
      </w:r>
      <w:bookmarkStart w:id="13" w:name="_Toc23360"/>
      <w:bookmarkStart w:id="14" w:name="_Toc19073"/>
      <w:r>
        <w:rPr>
          <w:rFonts w:hint="eastAsia" w:hAnsi="宋体" w:eastAsia="宋体" w:cs="宋体"/>
          <w:b/>
          <w:sz w:val="24"/>
        </w:rPr>
        <w:t>请将加密版响应文件电子版（按照竞争性磋商文件要求加盖印章及签署后转为PDF格式文件，自行压缩加密）发送至guangye333@sina.com邮箱中</w:t>
      </w:r>
      <w:r>
        <w:rPr>
          <w:rFonts w:hint="eastAsia" w:hAnsi="宋体" w:eastAsia="宋体" w:cs="宋体"/>
          <w:sz w:val="24"/>
        </w:rPr>
        <w:t>。逾期送达的或不符合规定的响应文件将被拒绝接受。</w:t>
      </w:r>
    </w:p>
    <w:p>
      <w:pPr>
        <w:pStyle w:val="11"/>
        <w:rPr>
          <w:rFonts w:hint="eastAsia" w:hAnsi="宋体" w:eastAsia="宋体" w:cs="宋体"/>
          <w:sz w:val="24"/>
        </w:rPr>
      </w:pPr>
      <w:r>
        <w:rPr>
          <w:rFonts w:hint="eastAsia" w:hAnsi="宋体" w:eastAsia="宋体" w:cs="宋体"/>
          <w:sz w:val="24"/>
        </w:rPr>
        <w:t>3、磋商时间</w:t>
      </w:r>
      <w:bookmarkEnd w:id="13"/>
      <w:bookmarkEnd w:id="14"/>
      <w:r>
        <w:rPr>
          <w:rFonts w:hint="eastAsia" w:hAnsi="宋体" w:eastAsia="宋体" w:cs="宋体"/>
          <w:sz w:val="24"/>
        </w:rPr>
        <w:t>：2021年03月11日9时00分，磋商地点：大庆高新技术产业开发区服务外包园C4号楼320室</w:t>
      </w:r>
    </w:p>
    <w:p>
      <w:pPr>
        <w:pStyle w:val="11"/>
        <w:rPr>
          <w:rFonts w:hint="eastAsia" w:hAnsi="宋体" w:eastAsia="宋体" w:cs="宋体"/>
          <w:b/>
          <w:sz w:val="24"/>
        </w:rPr>
      </w:pPr>
      <w:r>
        <w:rPr>
          <w:rFonts w:hint="eastAsia" w:hAnsi="宋体" w:eastAsia="宋体" w:cs="宋体"/>
          <w:b/>
          <w:sz w:val="24"/>
        </w:rPr>
        <w:t>六、公告期限</w:t>
      </w:r>
    </w:p>
    <w:p>
      <w:pPr>
        <w:pStyle w:val="11"/>
        <w:rPr>
          <w:rFonts w:hint="eastAsia" w:hAnsi="宋体" w:eastAsia="宋体" w:cs="宋体"/>
          <w:sz w:val="24"/>
        </w:rPr>
      </w:pPr>
      <w:r>
        <w:rPr>
          <w:rFonts w:hint="eastAsia" w:hAnsi="宋体" w:eastAsia="宋体" w:cs="宋体"/>
          <w:sz w:val="24"/>
        </w:rPr>
        <w:t>自本公告发布之日起5个工作日。</w:t>
      </w:r>
    </w:p>
    <w:p>
      <w:pPr>
        <w:pStyle w:val="11"/>
        <w:rPr>
          <w:rFonts w:hint="eastAsia" w:hAnsi="宋体" w:eastAsia="宋体" w:cs="宋体"/>
          <w:b/>
          <w:sz w:val="24"/>
        </w:rPr>
      </w:pPr>
      <w:r>
        <w:rPr>
          <w:rFonts w:hint="eastAsia" w:hAnsi="宋体" w:eastAsia="宋体" w:cs="宋体"/>
          <w:b/>
          <w:sz w:val="24"/>
        </w:rPr>
        <w:t>七、其他补充事宜</w:t>
      </w:r>
    </w:p>
    <w:p>
      <w:pPr>
        <w:pStyle w:val="11"/>
        <w:rPr>
          <w:rFonts w:hint="eastAsia" w:hAnsi="宋体" w:eastAsia="宋体" w:cs="宋体"/>
          <w:sz w:val="24"/>
        </w:rPr>
      </w:pPr>
      <w:bookmarkStart w:id="15" w:name="_Hlk36370263"/>
      <w:bookmarkEnd w:id="15"/>
      <w:r>
        <w:rPr>
          <w:rFonts w:hint="eastAsia" w:hAnsi="宋体" w:eastAsia="宋体" w:cs="宋体"/>
          <w:sz w:val="24"/>
        </w:rPr>
        <w:t>1、本项目招标代理服务费4500.00元（不含税），由成交供应商缴纳。成交供应商在成交通知书发放前支付给采购代理机构（供应商报价时必须考虑并包括此部分费用），否则成交通知书不予发放，由于延迟领取成交通知书导致的后续事宜由成交供应商自行负责。</w:t>
      </w:r>
    </w:p>
    <w:p>
      <w:pPr>
        <w:pStyle w:val="11"/>
        <w:rPr>
          <w:rFonts w:hint="eastAsia" w:hAnsi="宋体" w:eastAsia="宋体" w:cs="宋体"/>
          <w:sz w:val="24"/>
        </w:rPr>
      </w:pPr>
      <w:r>
        <w:rPr>
          <w:rFonts w:hint="eastAsia" w:hAnsi="宋体" w:eastAsia="宋体" w:cs="宋体"/>
          <w:sz w:val="24"/>
        </w:rPr>
        <w:t>2、注意事项：本项目竞争性磋商文件发出后，如有变更（如：变更通知、有关问题答复、质疑答复等相关文件），将在大庆市人民医院网或发至供应商指定邮箱告知所有参与本项目竞争的供应商，供应商应主动自行查看。采购代理机构在上述网站发布的更正公告和澄清等与采购项目相关的信息视为已送达各供应商且已为各供应商知悉，请各供应商密切关注。</w:t>
      </w:r>
    </w:p>
    <w:p>
      <w:pPr>
        <w:pStyle w:val="11"/>
        <w:rPr>
          <w:rFonts w:hint="eastAsia" w:hAnsi="宋体" w:eastAsia="宋体" w:cs="宋体"/>
          <w:b/>
          <w:sz w:val="24"/>
        </w:rPr>
      </w:pPr>
      <w:r>
        <w:rPr>
          <w:rFonts w:hint="eastAsia" w:hAnsi="宋体" w:eastAsia="宋体" w:cs="宋体"/>
          <w:b/>
          <w:sz w:val="24"/>
        </w:rPr>
        <w:t>八、发布公告的媒介</w:t>
      </w:r>
      <w:bookmarkEnd w:id="12"/>
    </w:p>
    <w:p>
      <w:pPr>
        <w:pStyle w:val="11"/>
        <w:rPr>
          <w:rFonts w:hint="eastAsia" w:hAnsi="宋体" w:eastAsia="宋体" w:cs="宋体"/>
          <w:sz w:val="24"/>
        </w:rPr>
      </w:pPr>
      <w:r>
        <w:rPr>
          <w:rFonts w:hint="eastAsia" w:hAnsi="宋体" w:eastAsia="宋体" w:cs="宋体"/>
          <w:sz w:val="24"/>
        </w:rPr>
        <w:t>本公告在大庆市人民医院网上发布。</w:t>
      </w:r>
    </w:p>
    <w:p>
      <w:pPr>
        <w:pStyle w:val="11"/>
        <w:rPr>
          <w:rFonts w:hint="eastAsia" w:hAnsi="宋体" w:eastAsia="宋体" w:cs="宋体"/>
          <w:b/>
          <w:sz w:val="24"/>
        </w:rPr>
      </w:pPr>
      <w:r>
        <w:rPr>
          <w:rFonts w:hint="eastAsia" w:hAnsi="宋体" w:eastAsia="宋体" w:cs="宋体"/>
          <w:b/>
          <w:sz w:val="24"/>
        </w:rPr>
        <w:t>九、对本次磋商提出询问，请按以下方式联系。</w:t>
      </w:r>
    </w:p>
    <w:p>
      <w:pPr>
        <w:pStyle w:val="11"/>
        <w:rPr>
          <w:rFonts w:hint="eastAsia" w:hAnsi="宋体" w:eastAsia="宋体" w:cs="宋体"/>
          <w:sz w:val="24"/>
        </w:rPr>
      </w:pPr>
      <w:r>
        <w:rPr>
          <w:rFonts w:hint="eastAsia" w:hAnsi="宋体" w:eastAsia="宋体" w:cs="宋体"/>
          <w:sz w:val="24"/>
        </w:rPr>
        <w:t>1.采购人信息</w:t>
      </w:r>
    </w:p>
    <w:p>
      <w:pPr>
        <w:pStyle w:val="11"/>
        <w:rPr>
          <w:rFonts w:hint="eastAsia" w:hAnsi="宋体" w:eastAsia="宋体" w:cs="宋体"/>
          <w:sz w:val="24"/>
        </w:rPr>
      </w:pPr>
      <w:r>
        <w:rPr>
          <w:rFonts w:hint="eastAsia" w:hAnsi="宋体" w:eastAsia="宋体" w:cs="宋体"/>
          <w:sz w:val="24"/>
        </w:rPr>
        <w:t>名 称：大庆市人民医院</w:t>
      </w:r>
    </w:p>
    <w:p>
      <w:pPr>
        <w:pStyle w:val="11"/>
        <w:rPr>
          <w:rFonts w:hint="eastAsia" w:hAnsi="宋体" w:eastAsia="宋体" w:cs="宋体"/>
          <w:sz w:val="24"/>
        </w:rPr>
      </w:pPr>
      <w:r>
        <w:rPr>
          <w:rFonts w:hint="eastAsia" w:hAnsi="宋体" w:eastAsia="宋体" w:cs="宋体"/>
          <w:sz w:val="24"/>
        </w:rPr>
        <w:t>地址：大庆市人民医院</w:t>
      </w:r>
    </w:p>
    <w:p>
      <w:pPr>
        <w:pStyle w:val="11"/>
        <w:rPr>
          <w:rFonts w:hAnsi="宋体" w:eastAsia="宋体" w:cs="宋体"/>
          <w:sz w:val="24"/>
        </w:rPr>
      </w:pPr>
      <w:r>
        <w:rPr>
          <w:rFonts w:hint="eastAsia" w:hAnsi="宋体" w:eastAsia="宋体" w:cs="宋体"/>
          <w:sz w:val="24"/>
        </w:rPr>
        <w:t>联系人：贠铂</w:t>
      </w:r>
    </w:p>
    <w:p>
      <w:pPr>
        <w:pStyle w:val="11"/>
        <w:rPr>
          <w:rFonts w:hAnsi="宋体" w:eastAsia="宋体" w:cs="宋体"/>
          <w:sz w:val="24"/>
        </w:rPr>
      </w:pPr>
      <w:r>
        <w:rPr>
          <w:rFonts w:hint="eastAsia" w:hAnsi="宋体" w:eastAsia="宋体" w:cs="宋体"/>
          <w:sz w:val="24"/>
        </w:rPr>
        <w:t>联系方式：15776561116</w:t>
      </w:r>
    </w:p>
    <w:p>
      <w:pPr>
        <w:pStyle w:val="11"/>
        <w:rPr>
          <w:rFonts w:hint="eastAsia" w:hAnsi="宋体" w:eastAsia="宋体" w:cs="宋体"/>
          <w:sz w:val="24"/>
        </w:rPr>
      </w:pPr>
      <w:r>
        <w:rPr>
          <w:rFonts w:ascii="inherit" w:hAnsi="inherit"/>
          <w:color w:val="000000"/>
          <w:sz w:val="24"/>
        </w:rPr>
        <w:t xml:space="preserve"> </w:t>
      </w:r>
    </w:p>
    <w:p>
      <w:pPr>
        <w:pStyle w:val="11"/>
        <w:rPr>
          <w:rFonts w:hint="eastAsia" w:hAnsi="宋体" w:eastAsia="宋体" w:cs="宋体"/>
          <w:sz w:val="24"/>
        </w:rPr>
      </w:pPr>
      <w:r>
        <w:rPr>
          <w:rFonts w:hint="eastAsia" w:hAnsi="宋体" w:eastAsia="宋体" w:cs="宋体"/>
          <w:sz w:val="24"/>
        </w:rPr>
        <w:t>2、采购代理机构信息</w:t>
      </w:r>
    </w:p>
    <w:p>
      <w:pPr>
        <w:pStyle w:val="11"/>
        <w:rPr>
          <w:rFonts w:hint="eastAsia" w:hAnsi="宋体" w:eastAsia="宋体" w:cs="宋体"/>
          <w:sz w:val="24"/>
        </w:rPr>
      </w:pPr>
      <w:r>
        <w:rPr>
          <w:rFonts w:hint="eastAsia" w:hAnsi="宋体" w:eastAsia="宋体" w:cs="宋体"/>
          <w:sz w:val="24"/>
        </w:rPr>
        <w:t>名 称：黑龙江广业工程管理咨询有限公司</w:t>
      </w:r>
    </w:p>
    <w:p>
      <w:pPr>
        <w:pStyle w:val="11"/>
        <w:rPr>
          <w:rFonts w:hint="eastAsia" w:hAnsi="宋体" w:eastAsia="宋体" w:cs="宋体"/>
          <w:sz w:val="24"/>
        </w:rPr>
      </w:pPr>
      <w:r>
        <w:rPr>
          <w:rFonts w:hint="eastAsia" w:hAnsi="宋体" w:eastAsia="宋体" w:cs="宋体"/>
          <w:sz w:val="24"/>
        </w:rPr>
        <w:t>地　址：大庆市高新开发区服务外包园A5三单元五层</w:t>
      </w:r>
    </w:p>
    <w:p>
      <w:pPr>
        <w:pStyle w:val="11"/>
        <w:rPr>
          <w:rFonts w:hint="eastAsia" w:hAnsi="宋体" w:eastAsia="宋体" w:cs="宋体"/>
          <w:sz w:val="24"/>
        </w:rPr>
      </w:pPr>
      <w:r>
        <w:rPr>
          <w:rFonts w:hint="eastAsia" w:hAnsi="宋体" w:eastAsia="宋体" w:cs="宋体"/>
          <w:sz w:val="24"/>
        </w:rPr>
        <w:t xml:space="preserve">联系方式：0459-8973336  </w:t>
      </w:r>
    </w:p>
    <w:p>
      <w:pPr>
        <w:pStyle w:val="11"/>
        <w:rPr>
          <w:rFonts w:hint="eastAsia" w:hAnsi="宋体" w:eastAsia="宋体" w:cs="宋体"/>
          <w:sz w:val="24"/>
        </w:rPr>
      </w:pPr>
      <w:r>
        <w:rPr>
          <w:rFonts w:hint="eastAsia" w:hAnsi="宋体" w:eastAsia="宋体" w:cs="宋体"/>
          <w:sz w:val="24"/>
        </w:rPr>
        <w:t>3.项目联系方式</w:t>
      </w:r>
    </w:p>
    <w:p>
      <w:pPr>
        <w:pStyle w:val="11"/>
        <w:rPr>
          <w:rFonts w:hint="eastAsia" w:hAnsi="宋体" w:eastAsia="宋体" w:cs="宋体"/>
          <w:sz w:val="24"/>
        </w:rPr>
      </w:pPr>
      <w:r>
        <w:rPr>
          <w:rFonts w:hint="eastAsia" w:hAnsi="宋体" w:eastAsia="宋体" w:cs="宋体"/>
          <w:sz w:val="24"/>
        </w:rPr>
        <w:t>项目联系人：张女士</w:t>
      </w:r>
    </w:p>
    <w:p>
      <w:pPr>
        <w:pStyle w:val="11"/>
        <w:rPr>
          <w:rFonts w:hint="eastAsia" w:hAnsi="宋体" w:eastAsia="宋体" w:cs="宋体"/>
          <w:sz w:val="24"/>
        </w:rPr>
      </w:pPr>
      <w:r>
        <w:rPr>
          <w:rFonts w:hint="eastAsia" w:hAnsi="宋体" w:eastAsia="宋体" w:cs="宋体"/>
          <w:sz w:val="24"/>
        </w:rPr>
        <w:t>电　话：0459-8973336　</w:t>
      </w:r>
    </w:p>
    <w:p>
      <w:pPr>
        <w:pStyle w:val="11"/>
        <w:rPr>
          <w:rFonts w:hint="eastAsia" w:hAnsi="宋体" w:eastAsia="宋体" w:cs="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OTVmZDE1MzU3NTMwOTAwOGM2MmQ4ZDJlYzk3MzcifQ=="/>
  </w:docVars>
  <w:rsids>
    <w:rsidRoot w:val="003C6FA2"/>
    <w:rsid w:val="00043906"/>
    <w:rsid w:val="00064527"/>
    <w:rsid w:val="00071EB9"/>
    <w:rsid w:val="00073419"/>
    <w:rsid w:val="00077DC5"/>
    <w:rsid w:val="00077EFF"/>
    <w:rsid w:val="00080F34"/>
    <w:rsid w:val="0008161A"/>
    <w:rsid w:val="000831B8"/>
    <w:rsid w:val="000A2D10"/>
    <w:rsid w:val="000A339E"/>
    <w:rsid w:val="000B035D"/>
    <w:rsid w:val="000B6CDF"/>
    <w:rsid w:val="000C1ADF"/>
    <w:rsid w:val="000F7B99"/>
    <w:rsid w:val="0010173D"/>
    <w:rsid w:val="001021CB"/>
    <w:rsid w:val="00117B16"/>
    <w:rsid w:val="00124ADD"/>
    <w:rsid w:val="00131252"/>
    <w:rsid w:val="00140291"/>
    <w:rsid w:val="00146327"/>
    <w:rsid w:val="001472E6"/>
    <w:rsid w:val="00163E9B"/>
    <w:rsid w:val="00177744"/>
    <w:rsid w:val="00182257"/>
    <w:rsid w:val="00187FAD"/>
    <w:rsid w:val="0019035B"/>
    <w:rsid w:val="001909FF"/>
    <w:rsid w:val="001A761B"/>
    <w:rsid w:val="001C1BD5"/>
    <w:rsid w:val="001D7818"/>
    <w:rsid w:val="001F026E"/>
    <w:rsid w:val="00215E39"/>
    <w:rsid w:val="00232392"/>
    <w:rsid w:val="00233B64"/>
    <w:rsid w:val="00236C0E"/>
    <w:rsid w:val="002473FB"/>
    <w:rsid w:val="002703B1"/>
    <w:rsid w:val="00272511"/>
    <w:rsid w:val="0027525B"/>
    <w:rsid w:val="002914CC"/>
    <w:rsid w:val="00294DA9"/>
    <w:rsid w:val="002A7FFB"/>
    <w:rsid w:val="002B4516"/>
    <w:rsid w:val="002B45AB"/>
    <w:rsid w:val="002D0E76"/>
    <w:rsid w:val="002F4D93"/>
    <w:rsid w:val="002F7A3B"/>
    <w:rsid w:val="003016D3"/>
    <w:rsid w:val="00310535"/>
    <w:rsid w:val="00316F41"/>
    <w:rsid w:val="0032333F"/>
    <w:rsid w:val="0033600C"/>
    <w:rsid w:val="00341CCB"/>
    <w:rsid w:val="00365899"/>
    <w:rsid w:val="003B0FDA"/>
    <w:rsid w:val="003B7849"/>
    <w:rsid w:val="003C6FA2"/>
    <w:rsid w:val="00403CCA"/>
    <w:rsid w:val="00404B7E"/>
    <w:rsid w:val="00410726"/>
    <w:rsid w:val="00444DE0"/>
    <w:rsid w:val="00445EB5"/>
    <w:rsid w:val="00472F45"/>
    <w:rsid w:val="00481506"/>
    <w:rsid w:val="00485CC5"/>
    <w:rsid w:val="00493244"/>
    <w:rsid w:val="004A5E55"/>
    <w:rsid w:val="004B1033"/>
    <w:rsid w:val="004B51FB"/>
    <w:rsid w:val="004D5E82"/>
    <w:rsid w:val="004D7D68"/>
    <w:rsid w:val="0050664C"/>
    <w:rsid w:val="0051442C"/>
    <w:rsid w:val="00530099"/>
    <w:rsid w:val="005348D0"/>
    <w:rsid w:val="00567397"/>
    <w:rsid w:val="00576090"/>
    <w:rsid w:val="005A0550"/>
    <w:rsid w:val="005C7825"/>
    <w:rsid w:val="005E3347"/>
    <w:rsid w:val="005E6E04"/>
    <w:rsid w:val="00613BD8"/>
    <w:rsid w:val="0063442A"/>
    <w:rsid w:val="00634E1D"/>
    <w:rsid w:val="00637804"/>
    <w:rsid w:val="00646AC6"/>
    <w:rsid w:val="006556A6"/>
    <w:rsid w:val="0069240A"/>
    <w:rsid w:val="00693839"/>
    <w:rsid w:val="006A056F"/>
    <w:rsid w:val="006D1B9B"/>
    <w:rsid w:val="006D6555"/>
    <w:rsid w:val="006E41A1"/>
    <w:rsid w:val="006F38C9"/>
    <w:rsid w:val="00701F27"/>
    <w:rsid w:val="00714617"/>
    <w:rsid w:val="00733AA1"/>
    <w:rsid w:val="00734743"/>
    <w:rsid w:val="00743053"/>
    <w:rsid w:val="0074322C"/>
    <w:rsid w:val="007450EB"/>
    <w:rsid w:val="00776B65"/>
    <w:rsid w:val="0078289C"/>
    <w:rsid w:val="00791CA2"/>
    <w:rsid w:val="007938A5"/>
    <w:rsid w:val="007A7298"/>
    <w:rsid w:val="007B3B0B"/>
    <w:rsid w:val="007D6E52"/>
    <w:rsid w:val="007E6FCA"/>
    <w:rsid w:val="00801FE6"/>
    <w:rsid w:val="00811AD7"/>
    <w:rsid w:val="00813C0D"/>
    <w:rsid w:val="00820934"/>
    <w:rsid w:val="008348CF"/>
    <w:rsid w:val="00835D01"/>
    <w:rsid w:val="008756F6"/>
    <w:rsid w:val="008A4629"/>
    <w:rsid w:val="008B6A7F"/>
    <w:rsid w:val="008C1EB2"/>
    <w:rsid w:val="008D6EF0"/>
    <w:rsid w:val="008F7DC1"/>
    <w:rsid w:val="00922812"/>
    <w:rsid w:val="00951672"/>
    <w:rsid w:val="0096436C"/>
    <w:rsid w:val="00981EFF"/>
    <w:rsid w:val="00992325"/>
    <w:rsid w:val="00993839"/>
    <w:rsid w:val="009A181F"/>
    <w:rsid w:val="009D0FA2"/>
    <w:rsid w:val="009E64D5"/>
    <w:rsid w:val="00A031B7"/>
    <w:rsid w:val="00A21067"/>
    <w:rsid w:val="00A219D4"/>
    <w:rsid w:val="00A2524C"/>
    <w:rsid w:val="00A26819"/>
    <w:rsid w:val="00A34C5A"/>
    <w:rsid w:val="00A40B05"/>
    <w:rsid w:val="00A50401"/>
    <w:rsid w:val="00A65F4E"/>
    <w:rsid w:val="00A76B2B"/>
    <w:rsid w:val="00A830C5"/>
    <w:rsid w:val="00AC221D"/>
    <w:rsid w:val="00AE4049"/>
    <w:rsid w:val="00AE43D1"/>
    <w:rsid w:val="00AF0354"/>
    <w:rsid w:val="00AF5404"/>
    <w:rsid w:val="00B17E6A"/>
    <w:rsid w:val="00B21087"/>
    <w:rsid w:val="00B240E0"/>
    <w:rsid w:val="00B260C1"/>
    <w:rsid w:val="00B27E3D"/>
    <w:rsid w:val="00B342D2"/>
    <w:rsid w:val="00B344FE"/>
    <w:rsid w:val="00B362F1"/>
    <w:rsid w:val="00B4262C"/>
    <w:rsid w:val="00B54B31"/>
    <w:rsid w:val="00B661A3"/>
    <w:rsid w:val="00B775FA"/>
    <w:rsid w:val="00B97E44"/>
    <w:rsid w:val="00BA07F6"/>
    <w:rsid w:val="00BE2C68"/>
    <w:rsid w:val="00BF0806"/>
    <w:rsid w:val="00C111A3"/>
    <w:rsid w:val="00C26DC8"/>
    <w:rsid w:val="00C36BCA"/>
    <w:rsid w:val="00C41DB3"/>
    <w:rsid w:val="00C4423C"/>
    <w:rsid w:val="00C708B1"/>
    <w:rsid w:val="00C81E72"/>
    <w:rsid w:val="00C94936"/>
    <w:rsid w:val="00CA15FB"/>
    <w:rsid w:val="00CC351C"/>
    <w:rsid w:val="00CD5E01"/>
    <w:rsid w:val="00CD75DE"/>
    <w:rsid w:val="00D02A0A"/>
    <w:rsid w:val="00D0486D"/>
    <w:rsid w:val="00D17ADA"/>
    <w:rsid w:val="00D2124E"/>
    <w:rsid w:val="00D25C8C"/>
    <w:rsid w:val="00D2646B"/>
    <w:rsid w:val="00D31D37"/>
    <w:rsid w:val="00D773CA"/>
    <w:rsid w:val="00DA4AB6"/>
    <w:rsid w:val="00DA61FA"/>
    <w:rsid w:val="00DA6962"/>
    <w:rsid w:val="00DB4F15"/>
    <w:rsid w:val="00DB5DF7"/>
    <w:rsid w:val="00DC7A17"/>
    <w:rsid w:val="00DE0791"/>
    <w:rsid w:val="00DE5197"/>
    <w:rsid w:val="00E21817"/>
    <w:rsid w:val="00E470B4"/>
    <w:rsid w:val="00E6432C"/>
    <w:rsid w:val="00E67F44"/>
    <w:rsid w:val="00E95137"/>
    <w:rsid w:val="00E971A9"/>
    <w:rsid w:val="00EA1BA6"/>
    <w:rsid w:val="00EA6DB3"/>
    <w:rsid w:val="00EC3073"/>
    <w:rsid w:val="00EE48FD"/>
    <w:rsid w:val="00F12B37"/>
    <w:rsid w:val="00F141DC"/>
    <w:rsid w:val="00F24956"/>
    <w:rsid w:val="00F379EB"/>
    <w:rsid w:val="00F510B3"/>
    <w:rsid w:val="00F5400D"/>
    <w:rsid w:val="00F60E79"/>
    <w:rsid w:val="00F63BFE"/>
    <w:rsid w:val="00F64D87"/>
    <w:rsid w:val="00F66BCB"/>
    <w:rsid w:val="00FB0B4C"/>
    <w:rsid w:val="00FB40AA"/>
    <w:rsid w:val="00FC528F"/>
    <w:rsid w:val="00FD28C8"/>
    <w:rsid w:val="00FF23BC"/>
    <w:rsid w:val="7E636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0"/>
    <w:pPr>
      <w:keepNext/>
      <w:keepLines/>
      <w:spacing w:before="120" w:after="120" w:line="500" w:lineRule="exact"/>
      <w:jc w:val="center"/>
      <w:outlineLvl w:val="0"/>
    </w:pPr>
    <w:rPr>
      <w:rFonts w:ascii="Times New Roman" w:hAnsi="Times New Roman" w:eastAsia="宋体" w:cs="Times New Roman"/>
      <w:b/>
      <w:kern w:val="44"/>
      <w:sz w:val="32"/>
      <w:szCs w:val="20"/>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rFonts w:ascii="Tahoma" w:hAnsi="Tahoma" w:eastAsia="宋体"/>
      <w:color w:val="0000FF"/>
      <w:sz w:val="24"/>
      <w:szCs w:val="20"/>
      <w:u w:val="single"/>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标题 1 Char"/>
    <w:basedOn w:val="6"/>
    <w:link w:val="2"/>
    <w:qFormat/>
    <w:uiPriority w:val="0"/>
    <w:rPr>
      <w:rFonts w:ascii="Times New Roman" w:hAnsi="Times New Roman" w:eastAsia="宋体" w:cs="Times New Roman"/>
      <w:b/>
      <w:kern w:val="44"/>
      <w:sz w:val="32"/>
      <w:szCs w:val="20"/>
    </w:rPr>
  </w:style>
  <w:style w:type="paragraph" w:customStyle="1" w:styleId="11">
    <w:name w:val="BodyText1I"/>
    <w:basedOn w:val="1"/>
    <w:qFormat/>
    <w:uiPriority w:val="0"/>
    <w:pPr>
      <w:spacing w:after="120" w:line="500" w:lineRule="exact"/>
      <w:ind w:firstLine="510"/>
    </w:pPr>
    <w:rPr>
      <w:rFonts w:ascii="宋体" w:hAnsi="Times New Roman" w:eastAsia="楷体_GB2312" w:cs="Times New Roman"/>
      <w:kern w:val="0"/>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346</Words>
  <Characters>1977</Characters>
  <Lines>16</Lines>
  <Paragraphs>4</Paragraphs>
  <TotalTime>0</TotalTime>
  <ScaleCrop>false</ScaleCrop>
  <LinksUpToDate>false</LinksUpToDate>
  <CharactersWithSpaces>2319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2021-03-02T01:28:00Z</dcterms:created>
  <dc:creator>ztb</dc:creator>
  <cp:lastModifiedBy>Administrator</cp:lastModifiedBy>
  <dcterms:modified xsi:type="dcterms:W3CDTF">2023-08-30T02:48:19Z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CA3A25F0A7BE44049778EC11B708C4CE_12</vt:lpwstr>
  </property>
</Properties>
</file>