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r>
        <w:rPr>
          <w:rFonts w:hint="eastAsia"/>
          <w:sz w:val="30"/>
          <w:szCs w:val="30"/>
        </w:rPr>
        <w:t>评分标准：</w:t>
      </w:r>
    </w:p>
    <w:p>
      <w:pPr>
        <w:rPr>
          <w:rFonts w:hint="default" w:eastAsiaTheme="minorEastAsia"/>
          <w:sz w:val="30"/>
          <w:szCs w:val="30"/>
          <w:lang w:val="en-US" w:eastAsia="zh-CN"/>
        </w:rPr>
      </w:pPr>
      <w:bookmarkStart w:id="0" w:name="_GoBack"/>
      <w:bookmarkEnd w:id="0"/>
      <w:r>
        <w:rPr>
          <w:rFonts w:hint="eastAsia"/>
          <w:sz w:val="30"/>
          <w:szCs w:val="30"/>
          <w:lang w:val="en-US" w:eastAsia="zh-CN"/>
        </w:rPr>
        <w:t>总分100分，价格分30分，商务分5分，技术分65分。</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价格评分（30</w:t>
            </w:r>
            <w:r>
              <w:rPr>
                <w:rFonts w:hint="eastAsia" w:ascii="Times New Roman" w:hAnsi="Times New Roman" w:eastAsia="宋体" w:cs="Times New Roman"/>
                <w:kern w:val="0"/>
                <w:sz w:val="20"/>
                <w:szCs w:val="20"/>
                <w:lang w:val="en-US" w:eastAsia="zh-CN"/>
              </w:rPr>
              <w:t>分</w:t>
            </w:r>
            <w:r>
              <w:rPr>
                <w:rFonts w:hint="eastAsia" w:ascii="Times New Roman" w:hAnsi="Times New Roman" w:eastAsia="宋体" w:cs="Times New Roman"/>
                <w:kern w:val="0"/>
                <w:sz w:val="20"/>
                <w:szCs w:val="20"/>
              </w:rPr>
              <w:t>）</w:t>
            </w:r>
          </w:p>
        </w:tc>
        <w:tc>
          <w:tcPr>
            <w:tcW w:w="4870" w:type="dxa"/>
          </w:tcPr>
          <w:p>
            <w:pPr>
              <w:pStyle w:val="2"/>
              <w:keepNext w:val="0"/>
              <w:keepLines w:val="0"/>
              <w:widowControl/>
              <w:suppressLineNumbers w:val="0"/>
              <w:shd w:val="clear" w:fill="FFFFFF"/>
              <w:spacing w:before="0" w:beforeAutospacing="0" w:after="450" w:afterAutospacing="0" w:line="360" w:lineRule="auto"/>
              <w:ind w:left="0" w:right="0" w:firstLine="418"/>
              <w:jc w:val="left"/>
              <w:rPr>
                <w:rFonts w:hint="eastAsia" w:ascii="宋体" w:hAnsi="宋体" w:eastAsia="宋体" w:cs="宋体"/>
                <w:color w:val="333333"/>
                <w:sz w:val="20"/>
                <w:szCs w:val="20"/>
                <w:shd w:val="clear" w:fill="FFFFFF"/>
              </w:rPr>
            </w:pPr>
            <w:r>
              <w:rPr>
                <w:rFonts w:hint="eastAsia" w:ascii="宋体" w:hAnsi="宋体" w:eastAsia="宋体" w:cs="宋体"/>
                <w:color w:val="333333"/>
                <w:sz w:val="20"/>
                <w:szCs w:val="20"/>
                <w:shd w:val="clear" w:fill="FFFFFF"/>
                <w:lang w:eastAsia="zh-CN"/>
              </w:rPr>
              <w:t>最后报价最低的供应商的价格为磋商基准价，其价格分为满分。其他供应商的价格分统一按照下列公式计算：磋商报价得分</w:t>
            </w:r>
            <w:r>
              <w:rPr>
                <w:rFonts w:hint="eastAsia" w:ascii="宋体" w:hAnsi="宋体" w:eastAsia="宋体" w:cs="宋体"/>
                <w:color w:val="333333"/>
                <w:sz w:val="20"/>
                <w:szCs w:val="20"/>
                <w:shd w:val="clear" w:fill="FFFFFF"/>
              </w:rPr>
              <w:t>=</w:t>
            </w:r>
            <w:r>
              <w:rPr>
                <w:rFonts w:hint="eastAsia" w:ascii="宋体" w:hAnsi="宋体" w:eastAsia="宋体" w:cs="宋体"/>
                <w:color w:val="333333"/>
                <w:sz w:val="20"/>
                <w:szCs w:val="20"/>
                <w:shd w:val="clear" w:fill="FFFFFF"/>
                <w:lang w:eastAsia="zh-CN"/>
              </w:rPr>
              <w:t>（磋商基准价</w:t>
            </w:r>
            <w:r>
              <w:rPr>
                <w:rFonts w:hint="eastAsia" w:ascii="宋体" w:hAnsi="宋体" w:eastAsia="宋体" w:cs="宋体"/>
                <w:color w:val="333333"/>
                <w:sz w:val="20"/>
                <w:szCs w:val="20"/>
                <w:shd w:val="clear" w:fill="FFFFFF"/>
              </w:rPr>
              <w:t>/</w:t>
            </w:r>
            <w:r>
              <w:rPr>
                <w:rFonts w:hint="eastAsia" w:ascii="宋体" w:hAnsi="宋体" w:eastAsia="宋体" w:cs="宋体"/>
                <w:color w:val="333333"/>
                <w:sz w:val="20"/>
                <w:szCs w:val="20"/>
                <w:shd w:val="clear" w:fill="FFFFFF"/>
                <w:lang w:eastAsia="zh-CN"/>
              </w:rPr>
              <w:t>最后磋商报价）</w:t>
            </w:r>
            <w:r>
              <w:rPr>
                <w:rFonts w:hint="eastAsia" w:ascii="宋体" w:hAnsi="宋体" w:eastAsia="宋体" w:cs="宋体"/>
                <w:color w:val="333333"/>
                <w:sz w:val="20"/>
                <w:szCs w:val="20"/>
                <w:shd w:val="clear" w:fill="FFFFFF"/>
              </w:rPr>
              <w:t>×</w:t>
            </w:r>
            <w:r>
              <w:rPr>
                <w:rFonts w:hint="eastAsia" w:ascii="宋体" w:hAnsi="宋体" w:eastAsia="宋体" w:cs="宋体"/>
                <w:color w:val="333333"/>
                <w:sz w:val="20"/>
                <w:szCs w:val="20"/>
                <w:shd w:val="clear" w:fill="FFFFFF"/>
                <w:lang w:eastAsia="zh-CN"/>
              </w:rPr>
              <w:t>价格权值</w:t>
            </w:r>
            <w:r>
              <w:rPr>
                <w:rFonts w:hint="eastAsia" w:ascii="宋体" w:hAnsi="宋体" w:eastAsia="宋体" w:cs="宋体"/>
                <w:color w:val="333333"/>
                <w:sz w:val="20"/>
                <w:szCs w:val="20"/>
                <w:shd w:val="clear" w:fill="FFFFFF"/>
              </w:rPr>
              <w:t>×100</w:t>
            </w:r>
          </w:p>
          <w:p>
            <w:pPr>
              <w:pStyle w:val="2"/>
              <w:keepNext w:val="0"/>
              <w:keepLines w:val="0"/>
              <w:widowControl/>
              <w:suppressLineNumbers w:val="0"/>
              <w:shd w:val="clear" w:fill="FFFFFF"/>
              <w:spacing w:before="0" w:beforeAutospacing="0" w:after="450" w:afterAutospacing="0" w:line="360" w:lineRule="auto"/>
              <w:ind w:left="0" w:right="0" w:firstLine="418"/>
              <w:jc w:val="left"/>
              <w:rPr>
                <w:sz w:val="20"/>
                <w:szCs w:val="20"/>
              </w:rPr>
            </w:pPr>
            <w:r>
              <w:rPr>
                <w:rFonts w:hint="eastAsia" w:ascii="宋体" w:hAnsi="宋体" w:eastAsia="宋体" w:cs="宋体"/>
                <w:color w:val="333333"/>
                <w:sz w:val="20"/>
                <w:szCs w:val="20"/>
                <w:shd w:val="clear" w:fill="FFFFFF"/>
                <w:lang w:eastAsia="zh-CN"/>
              </w:rPr>
              <w:t>项目评审过程中，不得去掉最后报价中的最高报价和最低报价。</w:t>
            </w:r>
          </w:p>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3652" w:type="dxa"/>
            <w:vMerge w:val="restart"/>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商务评分（5</w:t>
            </w:r>
            <w:r>
              <w:rPr>
                <w:rFonts w:hint="eastAsia" w:ascii="Times New Roman" w:hAnsi="Times New Roman" w:eastAsia="宋体" w:cs="Times New Roman"/>
                <w:kern w:val="0"/>
                <w:sz w:val="20"/>
                <w:szCs w:val="20"/>
                <w:lang w:val="en-US" w:eastAsia="zh-CN"/>
              </w:rPr>
              <w:t>分</w:t>
            </w:r>
            <w:r>
              <w:rPr>
                <w:rFonts w:hint="eastAsia" w:ascii="Times New Roman" w:hAnsi="Times New Roman" w:eastAsia="宋体" w:cs="Times New Roman"/>
                <w:kern w:val="0"/>
                <w:sz w:val="20"/>
                <w:szCs w:val="20"/>
              </w:rPr>
              <w:t>）</w:t>
            </w: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color w:val="000000"/>
                <w:kern w:val="0"/>
                <w:sz w:val="20"/>
                <w:szCs w:val="20"/>
              </w:rPr>
              <w:t>雇主责任保险（2分）：投标人有为本公司的电梯安装人员或售后服务人员购买雇主责任保险、每人伤残赔偿限额150万/人、且不少于12人、须提供保单及中华人民共和国特种设备证书证书类别为|《作业人员证》或《安全管理和作业人员证》证书在有效期内、且有聘用记录得2分，不足12人或不能提供：保单及中华人民共和国特种设备证书证书类别为|《作业人员证》或《安全管理和作业人员证》证书在有效期内、且有聘用记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3652" w:type="dxa"/>
            <w:vMerge w:val="continue"/>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售后服务能力（3分）：投标人提供本公司售后服务人员的中华人民共和国特种设备证书，证书类别为|《作业人员证》或《安全管理和作业人员证》，证书在有效期内且投标人对本公司售后服务人员的聘用记录在有效期内的且提供投标人为本公司售后服务人员在社会保险事业中心的缴费证明不低于12人得3分，不足12人，不能提供证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技术评分（65</w:t>
            </w:r>
            <w:r>
              <w:rPr>
                <w:rFonts w:hint="eastAsia" w:ascii="Times New Roman" w:hAnsi="Times New Roman" w:eastAsia="宋体" w:cs="Times New Roman"/>
                <w:kern w:val="0"/>
                <w:sz w:val="20"/>
                <w:szCs w:val="20"/>
                <w:lang w:val="en-US" w:eastAsia="zh-CN"/>
              </w:rPr>
              <w:t>分</w:t>
            </w:r>
            <w:r>
              <w:rPr>
                <w:rFonts w:hint="eastAsia" w:ascii="Times New Roman" w:hAnsi="Times New Roman" w:eastAsia="宋体" w:cs="Times New Roman"/>
                <w:kern w:val="0"/>
                <w:sz w:val="20"/>
                <w:szCs w:val="20"/>
              </w:rPr>
              <w:t>）</w:t>
            </w: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节能（5分）：扶梯产品具备TUV节能认证A+++级证书，认证依据为ISO25745。</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（满足要求的得5分，要求单独提供第三方认证的报告扫描件，否则不计分）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舒适度（5分）：扶梯产品具备舒适度：获得舒适度GOOD等级证书，认证依据2 PfG CH0001/04.18及ISO 18738-1:2012</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（满足要求的得5分，要求单独提供第三方认证的报告扫描件，否则不计分）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扶梯资质（5分）：制造商具有生产提升高度＞50米扶梯能力的得5分。</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（要求单独提供型式试验证书扫描件，否则不计分）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扶梯梯级（5分）：所投品牌扶梯铝合金梯级满足静载力要求，在施加力为1500N时，挠度≤1.7mm，且无永久变形。</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（满足要求的得5分，要求单独提供型式试验报告扫描件，否则不计分）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变频扶梯出入口检测装置（2分）：所投扶梯出入口检测装置为雷达(微波)检测的计2分，光眼的计2分，其余不得分。制造商提供承诺及相关技术资料并加盖公章，否则不得分。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BIM设计（3分）：制造商的电扶梯具有应用于工程设计、建造、管理的数据化BIM设计（满足要求的得3分，要求单独提供证明材料并加盖公章，否则不计分）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扶梯安全功能（5分）制造商提供扶梯具备如下安全功能：扶梯具备检检测超速并在速度超过名义速度1.2倍之前起作用、检查非操纵逆转运行、检查制停距离是否超过最大允许制停距离1.2倍、检查梯级或踏板的缺失，应防止进入梳齿板、检查工作制动器的打开、检查桁架区域检修盖板的打开或楼层板的打开或移走的功能。上述功能安全等级≥SIL2。每提供一项得1分，最高得5分。需要提供型式试验报告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宋体" w:hAnsi="宋体" w:eastAsia="宋体" w:cs="宋体"/>
                <w:color w:val="000000"/>
                <w:kern w:val="0"/>
                <w:sz w:val="24"/>
                <w:szCs w:val="24"/>
                <w:lang w:bidi="ar"/>
              </w:rPr>
            </w:pPr>
            <w:r>
              <w:rPr>
                <w:rFonts w:ascii="Times New Roman" w:hAnsi="Times New Roman" w:eastAsia="宋体" w:cs="Times New Roman"/>
                <w:spacing w:val="6"/>
                <w:kern w:val="0"/>
                <w:sz w:val="20"/>
                <w:szCs w:val="20"/>
              </w:rPr>
              <w:t>安装方案</w:t>
            </w:r>
            <w:r>
              <w:rPr>
                <w:rFonts w:hint="eastAsia" w:ascii="Times New Roman" w:hAnsi="Times New Roman" w:eastAsia="宋体" w:cs="Times New Roman"/>
                <w:spacing w:val="6"/>
                <w:kern w:val="0"/>
                <w:sz w:val="20"/>
                <w:szCs w:val="20"/>
              </w:rPr>
              <w:t>（8分）</w:t>
            </w:r>
            <w:r>
              <w:rPr>
                <w:rFonts w:ascii="Times New Roman" w:hAnsi="Times New Roman" w:eastAsia="宋体" w:cs="Times New Roman"/>
                <w:spacing w:val="8"/>
                <w:kern w:val="0"/>
                <w:sz w:val="20"/>
                <w:szCs w:val="20"/>
              </w:rPr>
              <w:t>有完整的安装、调试、验收方案及电梯安装</w:t>
            </w:r>
            <w:r>
              <w:rPr>
                <w:rFonts w:ascii="Times New Roman" w:hAnsi="Times New Roman" w:eastAsia="宋体" w:cs="Times New Roman"/>
                <w:spacing w:val="12"/>
                <w:kern w:val="0"/>
                <w:sz w:val="20"/>
                <w:szCs w:val="20"/>
              </w:rPr>
              <w:t xml:space="preserve"> </w:t>
            </w:r>
            <w:r>
              <w:rPr>
                <w:rFonts w:ascii="Times New Roman" w:hAnsi="Times New Roman" w:eastAsia="宋体" w:cs="Times New Roman"/>
                <w:spacing w:val="7"/>
                <w:kern w:val="0"/>
                <w:sz w:val="20"/>
                <w:szCs w:val="20"/>
              </w:rPr>
              <w:t>过程中重点难点工序分析的得</w:t>
            </w:r>
            <w:r>
              <w:rPr>
                <w:rFonts w:ascii="Times New Roman" w:hAnsi="Times New Roman" w:eastAsia="宋体" w:cs="Times New Roman"/>
                <w:spacing w:val="-33"/>
                <w:kern w:val="0"/>
                <w:sz w:val="20"/>
                <w:szCs w:val="20"/>
              </w:rPr>
              <w:t xml:space="preserve"> </w:t>
            </w:r>
            <w:r>
              <w:rPr>
                <w:rFonts w:hint="eastAsia" w:ascii="Times New Roman" w:hAnsi="Times New Roman" w:eastAsia="宋体" w:cs="Times New Roman"/>
                <w:spacing w:val="7"/>
                <w:kern w:val="0"/>
                <w:sz w:val="20"/>
                <w:szCs w:val="20"/>
              </w:rPr>
              <w:t>8</w:t>
            </w:r>
            <w:r>
              <w:rPr>
                <w:rFonts w:ascii="Times New Roman" w:hAnsi="Times New Roman" w:eastAsia="宋体" w:cs="Times New Roman"/>
                <w:spacing w:val="7"/>
                <w:kern w:val="0"/>
                <w:sz w:val="20"/>
                <w:szCs w:val="20"/>
              </w:rPr>
              <w:t>分，视方案</w:t>
            </w:r>
            <w:r>
              <w:rPr>
                <w:rFonts w:ascii="Times New Roman" w:hAnsi="Times New Roman" w:eastAsia="宋体" w:cs="Times New Roman"/>
                <w:kern w:val="0"/>
                <w:sz w:val="20"/>
                <w:szCs w:val="20"/>
              </w:rPr>
              <w:t xml:space="preserve"> </w:t>
            </w:r>
            <w:r>
              <w:rPr>
                <w:rFonts w:ascii="Times New Roman" w:hAnsi="Times New Roman" w:eastAsia="宋体" w:cs="Times New Roman"/>
                <w:spacing w:val="16"/>
                <w:kern w:val="0"/>
                <w:sz w:val="20"/>
                <w:szCs w:val="20"/>
              </w:rPr>
              <w:t>可行情况、是否针对本工程特点扣0.1-</w:t>
            </w:r>
            <w:r>
              <w:rPr>
                <w:rFonts w:hint="eastAsia" w:ascii="Times New Roman" w:hAnsi="Times New Roman" w:eastAsia="宋体" w:cs="Times New Roman"/>
                <w:spacing w:val="16"/>
                <w:kern w:val="0"/>
                <w:sz w:val="20"/>
                <w:szCs w:val="20"/>
              </w:rPr>
              <w:t>5</w:t>
            </w:r>
            <w:r>
              <w:rPr>
                <w:rFonts w:ascii="Times New Roman" w:hAnsi="Times New Roman" w:eastAsia="宋体" w:cs="Times New Roman"/>
                <w:spacing w:val="7"/>
                <w:kern w:val="0"/>
                <w:sz w:val="20"/>
                <w:szCs w:val="20"/>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6"/>
                <w:kern w:val="0"/>
                <w:sz w:val="20"/>
                <w:szCs w:val="20"/>
              </w:rPr>
            </w:pPr>
            <w:r>
              <w:rPr>
                <w:rFonts w:ascii="Times New Roman" w:hAnsi="Times New Roman" w:eastAsia="宋体" w:cs="Times New Roman"/>
                <w:spacing w:val="8"/>
                <w:kern w:val="0"/>
                <w:sz w:val="20"/>
                <w:szCs w:val="20"/>
              </w:rPr>
              <w:t>供货计划及供货保证</w:t>
            </w:r>
            <w:r>
              <w:rPr>
                <w:rFonts w:ascii="Times New Roman" w:hAnsi="Times New Roman" w:eastAsia="宋体" w:cs="Times New Roman"/>
                <w:spacing w:val="4"/>
                <w:kern w:val="0"/>
                <w:sz w:val="20"/>
                <w:szCs w:val="20"/>
              </w:rPr>
              <w:t>措施</w:t>
            </w:r>
            <w:r>
              <w:rPr>
                <w:rFonts w:hint="eastAsia" w:ascii="Times New Roman" w:hAnsi="Times New Roman" w:eastAsia="宋体" w:cs="Times New Roman"/>
                <w:spacing w:val="4"/>
                <w:kern w:val="0"/>
                <w:sz w:val="20"/>
                <w:szCs w:val="20"/>
              </w:rPr>
              <w:t>（6分）</w:t>
            </w:r>
            <w:r>
              <w:rPr>
                <w:rFonts w:ascii="Times New Roman" w:hAnsi="Times New Roman" w:eastAsia="宋体" w:cs="Times New Roman"/>
                <w:spacing w:val="7"/>
                <w:kern w:val="0"/>
                <w:sz w:val="20"/>
                <w:szCs w:val="20"/>
              </w:rPr>
              <w:t>有完整的供货计划，符合供货计划、</w:t>
            </w:r>
            <w:r>
              <w:rPr>
                <w:rFonts w:hint="eastAsia" w:ascii="Times New Roman" w:hAnsi="Times New Roman" w:eastAsia="宋体" w:cs="Times New Roman"/>
                <w:spacing w:val="7"/>
                <w:kern w:val="0"/>
                <w:sz w:val="20"/>
                <w:szCs w:val="20"/>
              </w:rPr>
              <w:t>吊装</w:t>
            </w:r>
            <w:r>
              <w:rPr>
                <w:rFonts w:ascii="Times New Roman" w:hAnsi="Times New Roman" w:eastAsia="宋体" w:cs="Times New Roman"/>
                <w:spacing w:val="7"/>
                <w:kern w:val="0"/>
                <w:sz w:val="20"/>
                <w:szCs w:val="20"/>
              </w:rPr>
              <w:t>运输保障措施、突发事件预防及处理预案，以上完</w:t>
            </w:r>
            <w:r>
              <w:rPr>
                <w:rFonts w:ascii="Times New Roman" w:hAnsi="Times New Roman" w:eastAsia="宋体" w:cs="Times New Roman"/>
                <w:spacing w:val="10"/>
                <w:kern w:val="0"/>
                <w:sz w:val="20"/>
                <w:szCs w:val="20"/>
              </w:rPr>
              <w:t xml:space="preserve"> </w:t>
            </w:r>
            <w:r>
              <w:rPr>
                <w:rFonts w:ascii="Times New Roman" w:hAnsi="Times New Roman" w:eastAsia="宋体" w:cs="Times New Roman"/>
                <w:spacing w:val="7"/>
                <w:kern w:val="0"/>
                <w:sz w:val="20"/>
                <w:szCs w:val="20"/>
              </w:rPr>
              <w:t>整且详细的得</w:t>
            </w:r>
            <w:r>
              <w:rPr>
                <w:rFonts w:ascii="Times New Roman" w:hAnsi="Times New Roman" w:eastAsia="宋体" w:cs="Times New Roman"/>
                <w:spacing w:val="-20"/>
                <w:kern w:val="0"/>
                <w:sz w:val="20"/>
                <w:szCs w:val="20"/>
              </w:rPr>
              <w:t xml:space="preserve"> </w:t>
            </w:r>
            <w:r>
              <w:rPr>
                <w:rFonts w:hint="eastAsia" w:ascii="Times New Roman" w:hAnsi="Times New Roman" w:eastAsia="宋体" w:cs="Times New Roman"/>
                <w:spacing w:val="-20"/>
                <w:kern w:val="0"/>
                <w:sz w:val="20"/>
                <w:szCs w:val="20"/>
              </w:rPr>
              <w:t>6分</w:t>
            </w:r>
            <w:r>
              <w:rPr>
                <w:rFonts w:ascii="Times New Roman" w:hAnsi="Times New Roman" w:eastAsia="宋体" w:cs="Times New Roman"/>
                <w:spacing w:val="7"/>
                <w:kern w:val="0"/>
                <w:sz w:val="20"/>
                <w:szCs w:val="20"/>
              </w:rPr>
              <w:t>，若方案编制不够完整、</w:t>
            </w:r>
            <w:r>
              <w:rPr>
                <w:rFonts w:ascii="Times New Roman" w:hAnsi="Times New Roman" w:eastAsia="宋体" w:cs="Times New Roman"/>
                <w:kern w:val="0"/>
                <w:sz w:val="20"/>
                <w:szCs w:val="20"/>
              </w:rPr>
              <w:t xml:space="preserve"> </w:t>
            </w:r>
            <w:r>
              <w:rPr>
                <w:rFonts w:ascii="Times New Roman" w:hAnsi="Times New Roman" w:eastAsia="宋体" w:cs="Times New Roman"/>
                <w:spacing w:val="5"/>
                <w:kern w:val="0"/>
                <w:sz w:val="20"/>
                <w:szCs w:val="20"/>
              </w:rPr>
              <w:t>详细、合理的，视其具体情况扣 0.1-</w:t>
            </w:r>
            <w:r>
              <w:rPr>
                <w:rFonts w:hint="eastAsia" w:ascii="Times New Roman" w:hAnsi="Times New Roman" w:eastAsia="宋体" w:cs="Times New Roman"/>
                <w:spacing w:val="5"/>
                <w:kern w:val="0"/>
                <w:sz w:val="20"/>
                <w:szCs w:val="20"/>
              </w:rPr>
              <w:t>5</w:t>
            </w:r>
            <w:r>
              <w:rPr>
                <w:rFonts w:ascii="Times New Roman" w:hAnsi="Times New Roman" w:eastAsia="宋体" w:cs="Times New Roman"/>
                <w:spacing w:val="-34"/>
                <w:kern w:val="0"/>
                <w:sz w:val="20"/>
                <w:szCs w:val="20"/>
              </w:rPr>
              <w:t xml:space="preserve"> </w:t>
            </w:r>
            <w:r>
              <w:rPr>
                <w:rFonts w:ascii="Times New Roman" w:hAnsi="Times New Roman" w:eastAsia="宋体" w:cs="Times New Roman"/>
                <w:spacing w:val="5"/>
                <w:kern w:val="0"/>
                <w:sz w:val="20"/>
                <w:szCs w:val="20"/>
              </w:rPr>
              <w:t>分。</w:t>
            </w:r>
            <w:r>
              <w:rPr>
                <w:rFonts w:ascii="Times New Roman" w:hAnsi="Times New Roman" w:eastAsia="宋体" w:cs="Times New Roman"/>
                <w:kern w:val="0"/>
                <w:sz w:val="20"/>
                <w:szCs w:val="20"/>
              </w:rPr>
              <w:t xml:space="preserve"> </w:t>
            </w:r>
            <w:r>
              <w:rPr>
                <w:rFonts w:ascii="Times New Roman" w:hAnsi="Times New Roman" w:eastAsia="宋体" w:cs="Times New Roman"/>
                <w:spacing w:val="5"/>
                <w:kern w:val="0"/>
                <w:sz w:val="20"/>
                <w:szCs w:val="20"/>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6"/>
                <w:kern w:val="0"/>
                <w:sz w:val="20"/>
                <w:szCs w:val="20"/>
              </w:rPr>
            </w:pPr>
            <w:r>
              <w:rPr>
                <w:rFonts w:ascii="Times New Roman" w:hAnsi="Times New Roman" w:eastAsia="宋体" w:cs="Times New Roman"/>
                <w:spacing w:val="8"/>
                <w:kern w:val="0"/>
                <w:sz w:val="20"/>
                <w:szCs w:val="20"/>
              </w:rPr>
              <w:t>安全、文明和环保措</w:t>
            </w:r>
            <w:r>
              <w:rPr>
                <w:rFonts w:ascii="Times New Roman" w:hAnsi="Times New Roman" w:eastAsia="宋体" w:cs="Times New Roman"/>
                <w:spacing w:val="1"/>
                <w:kern w:val="0"/>
                <w:sz w:val="20"/>
                <w:szCs w:val="20"/>
              </w:rPr>
              <w:t>施</w:t>
            </w:r>
            <w:r>
              <w:rPr>
                <w:rFonts w:hint="eastAsia" w:ascii="Times New Roman" w:hAnsi="Times New Roman" w:eastAsia="宋体" w:cs="Times New Roman"/>
                <w:spacing w:val="1"/>
                <w:kern w:val="0"/>
                <w:sz w:val="20"/>
                <w:szCs w:val="20"/>
              </w:rPr>
              <w:t>（5分）</w:t>
            </w:r>
            <w:r>
              <w:rPr>
                <w:rFonts w:ascii="Times New Roman" w:hAnsi="Times New Roman" w:eastAsia="宋体" w:cs="Times New Roman"/>
                <w:spacing w:val="8"/>
                <w:kern w:val="0"/>
                <w:sz w:val="20"/>
                <w:szCs w:val="20"/>
              </w:rPr>
              <w:t>有完整合理、符合本工程特点的施工安全、</w:t>
            </w:r>
            <w:r>
              <w:rPr>
                <w:rFonts w:ascii="Times New Roman" w:hAnsi="Times New Roman" w:eastAsia="宋体" w:cs="Times New Roman"/>
                <w:spacing w:val="7"/>
                <w:kern w:val="0"/>
                <w:sz w:val="20"/>
                <w:szCs w:val="20"/>
              </w:rPr>
              <w:t>文明和环保措施计划的得</w:t>
            </w:r>
            <w:r>
              <w:rPr>
                <w:rFonts w:ascii="Times New Roman" w:hAnsi="Times New Roman" w:eastAsia="宋体" w:cs="Times New Roman"/>
                <w:spacing w:val="-34"/>
                <w:kern w:val="0"/>
                <w:sz w:val="20"/>
                <w:szCs w:val="20"/>
              </w:rPr>
              <w:t xml:space="preserve"> </w:t>
            </w:r>
            <w:r>
              <w:rPr>
                <w:rFonts w:hint="eastAsia" w:ascii="Times New Roman" w:hAnsi="Times New Roman" w:eastAsia="宋体" w:cs="Times New Roman"/>
                <w:spacing w:val="-34"/>
                <w:kern w:val="0"/>
                <w:sz w:val="20"/>
                <w:szCs w:val="20"/>
              </w:rPr>
              <w:t>5</w:t>
            </w:r>
            <w:r>
              <w:rPr>
                <w:rFonts w:ascii="Times New Roman" w:hAnsi="Times New Roman" w:eastAsia="宋体" w:cs="Times New Roman"/>
                <w:spacing w:val="7"/>
                <w:kern w:val="0"/>
                <w:sz w:val="20"/>
                <w:szCs w:val="20"/>
              </w:rPr>
              <w:t>分，视措施合理</w:t>
            </w:r>
            <w:r>
              <w:rPr>
                <w:rFonts w:ascii="Times New Roman" w:hAnsi="Times New Roman" w:eastAsia="宋体" w:cs="Times New Roman"/>
                <w:kern w:val="0"/>
                <w:sz w:val="20"/>
                <w:szCs w:val="20"/>
              </w:rPr>
              <w:t xml:space="preserve"> </w:t>
            </w:r>
            <w:r>
              <w:rPr>
                <w:rFonts w:ascii="Times New Roman" w:hAnsi="Times New Roman" w:eastAsia="宋体" w:cs="Times New Roman"/>
                <w:spacing w:val="17"/>
                <w:kern w:val="0"/>
                <w:sz w:val="20"/>
                <w:szCs w:val="20"/>
              </w:rPr>
              <w:t>可行情况</w:t>
            </w:r>
            <w:r>
              <w:rPr>
                <w:rFonts w:ascii="Times New Roman" w:hAnsi="Times New Roman" w:eastAsia="宋体" w:cs="Times New Roman"/>
                <w:spacing w:val="-55"/>
                <w:kern w:val="0"/>
                <w:sz w:val="20"/>
                <w:szCs w:val="20"/>
              </w:rPr>
              <w:t xml:space="preserve"> </w:t>
            </w:r>
            <w:r>
              <w:rPr>
                <w:rFonts w:ascii="Times New Roman" w:hAnsi="Times New Roman" w:eastAsia="宋体" w:cs="Times New Roman"/>
                <w:spacing w:val="17"/>
                <w:kern w:val="0"/>
                <w:sz w:val="20"/>
                <w:szCs w:val="20"/>
              </w:rPr>
              <w:t>、是否针对本工程特点扣</w:t>
            </w:r>
            <w:r>
              <w:rPr>
                <w:rFonts w:ascii="Times New Roman" w:hAnsi="Times New Roman" w:eastAsia="宋体" w:cs="Times New Roman"/>
                <w:spacing w:val="-23"/>
                <w:kern w:val="0"/>
                <w:sz w:val="20"/>
                <w:szCs w:val="20"/>
              </w:rPr>
              <w:t xml:space="preserve"> </w:t>
            </w:r>
            <w:r>
              <w:rPr>
                <w:rFonts w:ascii="Times New Roman" w:hAnsi="Times New Roman" w:eastAsia="宋体" w:cs="Times New Roman"/>
                <w:spacing w:val="17"/>
                <w:kern w:val="0"/>
                <w:sz w:val="20"/>
                <w:szCs w:val="20"/>
              </w:rPr>
              <w:t>0.1-3</w:t>
            </w:r>
            <w:r>
              <w:rPr>
                <w:rFonts w:ascii="Times New Roman" w:hAnsi="Times New Roman" w:eastAsia="宋体" w:cs="Times New Roman"/>
                <w:spacing w:val="-1"/>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6"/>
                <w:kern w:val="0"/>
                <w:sz w:val="20"/>
                <w:szCs w:val="20"/>
              </w:rPr>
            </w:pPr>
            <w:r>
              <w:rPr>
                <w:rFonts w:ascii="Times New Roman" w:hAnsi="Times New Roman" w:eastAsia="宋体" w:cs="Times New Roman"/>
                <w:spacing w:val="8"/>
                <w:kern w:val="0"/>
                <w:sz w:val="20"/>
                <w:szCs w:val="20"/>
              </w:rPr>
              <w:t>质量保证措施</w:t>
            </w:r>
            <w:r>
              <w:rPr>
                <w:rFonts w:hint="eastAsia" w:ascii="Times New Roman" w:hAnsi="Times New Roman" w:eastAsia="宋体" w:cs="Times New Roman"/>
                <w:spacing w:val="8"/>
                <w:kern w:val="0"/>
                <w:sz w:val="20"/>
                <w:szCs w:val="20"/>
              </w:rPr>
              <w:t>（4分）</w:t>
            </w:r>
            <w:r>
              <w:rPr>
                <w:rFonts w:ascii="Times New Roman" w:hAnsi="Times New Roman" w:eastAsia="宋体" w:cs="Times New Roman"/>
                <w:spacing w:val="7"/>
                <w:kern w:val="0"/>
                <w:sz w:val="20"/>
                <w:szCs w:val="20"/>
              </w:rPr>
              <w:t>1、有确保安装质量的技术保证措施；2、有</w:t>
            </w:r>
            <w:r>
              <w:rPr>
                <w:rFonts w:ascii="Times New Roman" w:hAnsi="Times New Roman" w:eastAsia="宋体" w:cs="Times New Roman"/>
                <w:spacing w:val="9"/>
                <w:kern w:val="0"/>
                <w:sz w:val="20"/>
                <w:szCs w:val="20"/>
              </w:rPr>
              <w:t xml:space="preserve"> </w:t>
            </w:r>
            <w:r>
              <w:rPr>
                <w:rFonts w:ascii="Times New Roman" w:hAnsi="Times New Roman" w:eastAsia="宋体" w:cs="Times New Roman"/>
                <w:spacing w:val="14"/>
                <w:kern w:val="0"/>
                <w:sz w:val="20"/>
                <w:szCs w:val="20"/>
              </w:rPr>
              <w:t>安装工程质量控制过程图；3、有电梯安装</w:t>
            </w:r>
            <w:r>
              <w:rPr>
                <w:rFonts w:ascii="Times New Roman" w:hAnsi="Times New Roman" w:eastAsia="宋体" w:cs="Times New Roman"/>
                <w:kern w:val="0"/>
                <w:sz w:val="20"/>
                <w:szCs w:val="20"/>
              </w:rPr>
              <w:t xml:space="preserve"> </w:t>
            </w:r>
            <w:r>
              <w:rPr>
                <w:rFonts w:ascii="Times New Roman" w:hAnsi="Times New Roman" w:eastAsia="宋体" w:cs="Times New Roman"/>
                <w:spacing w:val="11"/>
                <w:kern w:val="0"/>
                <w:sz w:val="20"/>
                <w:szCs w:val="20"/>
              </w:rPr>
              <w:t>质量控制网络图：4、</w:t>
            </w:r>
            <w:r>
              <w:rPr>
                <w:rFonts w:ascii="Times New Roman" w:hAnsi="Times New Roman" w:eastAsia="宋体" w:cs="Times New Roman"/>
                <w:spacing w:val="-44"/>
                <w:kern w:val="0"/>
                <w:sz w:val="20"/>
                <w:szCs w:val="20"/>
              </w:rPr>
              <w:t xml:space="preserve"> </w:t>
            </w:r>
            <w:r>
              <w:rPr>
                <w:rFonts w:ascii="Times New Roman" w:hAnsi="Times New Roman" w:eastAsia="宋体" w:cs="Times New Roman"/>
                <w:spacing w:val="11"/>
                <w:kern w:val="0"/>
                <w:sz w:val="20"/>
                <w:szCs w:val="20"/>
              </w:rPr>
              <w:t>电梯安装质量检查控</w:t>
            </w:r>
            <w:r>
              <w:rPr>
                <w:rFonts w:ascii="Times New Roman" w:hAnsi="Times New Roman" w:eastAsia="宋体" w:cs="Times New Roman"/>
                <w:kern w:val="0"/>
                <w:sz w:val="20"/>
                <w:szCs w:val="20"/>
              </w:rPr>
              <w:t xml:space="preserve"> </w:t>
            </w:r>
            <w:r>
              <w:rPr>
                <w:rFonts w:ascii="Times New Roman" w:hAnsi="Times New Roman" w:eastAsia="宋体" w:cs="Times New Roman"/>
                <w:spacing w:val="7"/>
                <w:kern w:val="0"/>
                <w:sz w:val="20"/>
                <w:szCs w:val="20"/>
              </w:rPr>
              <w:t>制点满足四小项得</w:t>
            </w:r>
            <w:r>
              <w:rPr>
                <w:rFonts w:hint="eastAsia" w:ascii="Times New Roman" w:hAnsi="Times New Roman" w:eastAsia="宋体" w:cs="Times New Roman"/>
                <w:spacing w:val="7"/>
                <w:kern w:val="0"/>
                <w:sz w:val="20"/>
                <w:szCs w:val="20"/>
              </w:rPr>
              <w:t>4</w:t>
            </w:r>
            <w:r>
              <w:rPr>
                <w:rFonts w:ascii="Times New Roman" w:hAnsi="Times New Roman" w:eastAsia="宋体" w:cs="Times New Roman"/>
                <w:spacing w:val="7"/>
                <w:kern w:val="0"/>
                <w:sz w:val="20"/>
                <w:szCs w:val="20"/>
              </w:rPr>
              <w:t>分，每少一小项扣</w:t>
            </w:r>
            <w:r>
              <w:rPr>
                <w:rFonts w:ascii="Times New Roman" w:hAnsi="Times New Roman" w:eastAsia="宋体" w:cs="Times New Roman"/>
                <w:spacing w:val="-21"/>
                <w:kern w:val="0"/>
                <w:sz w:val="20"/>
                <w:szCs w:val="20"/>
              </w:rPr>
              <w:t xml:space="preserve"> </w:t>
            </w:r>
            <w:r>
              <w:rPr>
                <w:rFonts w:ascii="Times New Roman" w:hAnsi="Times New Roman" w:eastAsia="宋体" w:cs="Times New Roman"/>
                <w:spacing w:val="7"/>
                <w:kern w:val="0"/>
                <w:sz w:val="20"/>
                <w:szCs w:val="20"/>
              </w:rPr>
              <w:t>1</w:t>
            </w:r>
            <w:r>
              <w:rPr>
                <w:rFonts w:ascii="Times New Roman" w:hAnsi="Times New Roman" w:eastAsia="宋体" w:cs="Times New Roman"/>
                <w:kern w:val="0"/>
                <w:sz w:val="20"/>
                <w:szCs w:val="20"/>
              </w:rPr>
              <w:t xml:space="preserve"> </w:t>
            </w:r>
            <w:r>
              <w:rPr>
                <w:rFonts w:ascii="Times New Roman" w:hAnsi="Times New Roman" w:eastAsia="宋体" w:cs="Times New Roman"/>
                <w:spacing w:val="8"/>
                <w:kern w:val="0"/>
                <w:sz w:val="20"/>
                <w:szCs w:val="20"/>
              </w:rPr>
              <w:t>分，视每项合理可行情况、是否针对本工程</w:t>
            </w:r>
            <w:r>
              <w:rPr>
                <w:rFonts w:ascii="Times New Roman" w:hAnsi="Times New Roman" w:eastAsia="宋体" w:cs="Times New Roman"/>
                <w:spacing w:val="13"/>
                <w:kern w:val="0"/>
                <w:sz w:val="20"/>
                <w:szCs w:val="20"/>
              </w:rPr>
              <w:t xml:space="preserve"> </w:t>
            </w:r>
            <w:r>
              <w:rPr>
                <w:rFonts w:ascii="Times New Roman" w:hAnsi="Times New Roman" w:eastAsia="宋体" w:cs="Times New Roman"/>
                <w:spacing w:val="3"/>
                <w:kern w:val="0"/>
                <w:sz w:val="20"/>
                <w:szCs w:val="20"/>
              </w:rPr>
              <w:t>特点扣</w:t>
            </w:r>
            <w:r>
              <w:rPr>
                <w:rFonts w:ascii="Times New Roman" w:hAnsi="Times New Roman" w:eastAsia="宋体" w:cs="Times New Roman"/>
                <w:spacing w:val="-35"/>
                <w:kern w:val="0"/>
                <w:sz w:val="20"/>
                <w:szCs w:val="20"/>
              </w:rPr>
              <w:t xml:space="preserve"> </w:t>
            </w:r>
            <w:r>
              <w:rPr>
                <w:rFonts w:ascii="Times New Roman" w:hAnsi="Times New Roman" w:eastAsia="宋体" w:cs="Times New Roman"/>
                <w:spacing w:val="3"/>
                <w:kern w:val="0"/>
                <w:sz w:val="20"/>
                <w:szCs w:val="20"/>
              </w:rPr>
              <w:t>0.1-1</w:t>
            </w:r>
            <w:r>
              <w:rPr>
                <w:rFonts w:ascii="Times New Roman" w:hAnsi="Times New Roman" w:eastAsia="宋体" w:cs="Times New Roman"/>
                <w:spacing w:val="-36"/>
                <w:kern w:val="0"/>
                <w:sz w:val="20"/>
                <w:szCs w:val="20"/>
              </w:rPr>
              <w:t xml:space="preserve"> </w:t>
            </w:r>
            <w:r>
              <w:rPr>
                <w:rFonts w:ascii="Times New Roman" w:hAnsi="Times New Roman" w:eastAsia="宋体" w:cs="Times New Roman"/>
                <w:spacing w:val="3"/>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8"/>
                <w:kern w:val="0"/>
                <w:sz w:val="20"/>
                <w:szCs w:val="20"/>
              </w:rPr>
            </w:pPr>
            <w:r>
              <w:rPr>
                <w:rFonts w:ascii="Times New Roman" w:hAnsi="Times New Roman" w:eastAsia="宋体" w:cs="Times New Roman"/>
                <w:spacing w:val="7"/>
                <w:kern w:val="0"/>
                <w:sz w:val="20"/>
                <w:szCs w:val="20"/>
              </w:rPr>
              <w:t>工期保证措施</w:t>
            </w:r>
            <w:r>
              <w:rPr>
                <w:rFonts w:hint="eastAsia" w:ascii="Times New Roman" w:hAnsi="Times New Roman" w:eastAsia="宋体" w:cs="Times New Roman"/>
                <w:spacing w:val="7"/>
                <w:kern w:val="0"/>
                <w:sz w:val="20"/>
                <w:szCs w:val="20"/>
              </w:rPr>
              <w:t>（2分）</w:t>
            </w:r>
            <w:r>
              <w:rPr>
                <w:rFonts w:ascii="Times New Roman" w:hAnsi="Times New Roman" w:eastAsia="宋体" w:cs="Times New Roman"/>
                <w:spacing w:val="20"/>
                <w:kern w:val="0"/>
                <w:sz w:val="20"/>
                <w:szCs w:val="20"/>
              </w:rPr>
              <w:t>有详细工期安排计划及工程进度保证措施</w:t>
            </w:r>
            <w:r>
              <w:rPr>
                <w:rFonts w:ascii="Times New Roman" w:hAnsi="Times New Roman" w:eastAsia="宋体" w:cs="Times New Roman"/>
                <w:spacing w:val="4"/>
                <w:kern w:val="0"/>
                <w:sz w:val="20"/>
                <w:szCs w:val="20"/>
              </w:rPr>
              <w:t xml:space="preserve"> </w:t>
            </w:r>
            <w:r>
              <w:rPr>
                <w:rFonts w:ascii="Times New Roman" w:hAnsi="Times New Roman" w:eastAsia="宋体" w:cs="Times New Roman"/>
                <w:spacing w:val="7"/>
                <w:kern w:val="0"/>
                <w:sz w:val="20"/>
                <w:szCs w:val="20"/>
              </w:rPr>
              <w:t>且提供工期计划网络图或横道图的得</w:t>
            </w:r>
            <w:r>
              <w:rPr>
                <w:rFonts w:ascii="Times New Roman" w:hAnsi="Times New Roman" w:eastAsia="宋体" w:cs="Times New Roman"/>
                <w:spacing w:val="-29"/>
                <w:kern w:val="0"/>
                <w:sz w:val="20"/>
                <w:szCs w:val="20"/>
              </w:rPr>
              <w:t xml:space="preserve"> </w:t>
            </w:r>
            <w:r>
              <w:rPr>
                <w:rFonts w:hint="eastAsia" w:ascii="Times New Roman" w:hAnsi="Times New Roman" w:eastAsia="宋体" w:cs="Times New Roman"/>
                <w:spacing w:val="7"/>
                <w:kern w:val="0"/>
                <w:sz w:val="20"/>
                <w:szCs w:val="20"/>
              </w:rPr>
              <w:t>2</w:t>
            </w:r>
            <w:r>
              <w:rPr>
                <w:rFonts w:ascii="Times New Roman" w:hAnsi="Times New Roman" w:eastAsia="宋体" w:cs="Times New Roman"/>
                <w:spacing w:val="7"/>
                <w:kern w:val="0"/>
                <w:sz w:val="20"/>
                <w:szCs w:val="20"/>
              </w:rPr>
              <w:t>分，</w:t>
            </w:r>
            <w:r>
              <w:rPr>
                <w:rFonts w:ascii="Times New Roman" w:hAnsi="Times New Roman" w:eastAsia="宋体" w:cs="Times New Roman"/>
                <w:kern w:val="0"/>
                <w:sz w:val="20"/>
                <w:szCs w:val="20"/>
              </w:rPr>
              <w:t xml:space="preserve"> </w:t>
            </w:r>
            <w:r>
              <w:rPr>
                <w:rFonts w:ascii="Times New Roman" w:hAnsi="Times New Roman" w:eastAsia="宋体" w:cs="Times New Roman"/>
                <w:spacing w:val="20"/>
                <w:kern w:val="0"/>
                <w:sz w:val="20"/>
                <w:szCs w:val="20"/>
              </w:rPr>
              <w:t>视合理可行情况、是否针对本工程特点扣</w:t>
            </w:r>
            <w:r>
              <w:rPr>
                <w:rFonts w:ascii="Times New Roman" w:hAnsi="Times New Roman" w:eastAsia="宋体" w:cs="Times New Roman"/>
                <w:spacing w:val="3"/>
                <w:kern w:val="0"/>
                <w:sz w:val="20"/>
                <w:szCs w:val="20"/>
              </w:rPr>
              <w:t xml:space="preserve"> </w:t>
            </w:r>
            <w:r>
              <w:rPr>
                <w:rFonts w:ascii="Times New Roman" w:hAnsi="Times New Roman" w:eastAsia="宋体" w:cs="Times New Roman"/>
                <w:spacing w:val="2"/>
                <w:kern w:val="0"/>
                <w:sz w:val="20"/>
                <w:szCs w:val="20"/>
              </w:rPr>
              <w:t>0.1-</w:t>
            </w:r>
            <w:r>
              <w:rPr>
                <w:rFonts w:hint="eastAsia" w:ascii="Times New Roman" w:hAnsi="Times New Roman" w:eastAsia="宋体" w:cs="Times New Roman"/>
                <w:spacing w:val="2"/>
                <w:kern w:val="0"/>
                <w:sz w:val="20"/>
                <w:szCs w:val="20"/>
              </w:rPr>
              <w:t>1</w:t>
            </w:r>
            <w:r>
              <w:rPr>
                <w:rFonts w:ascii="Times New Roman" w:hAnsi="Times New Roman" w:eastAsia="宋体" w:cs="Times New Roman"/>
                <w:spacing w:val="2"/>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rPr>
                <w:rFonts w:ascii="Times New Roman" w:hAnsi="Times New Roman" w:eastAsia="宋体" w:cs="Times New Roman"/>
                <w:spacing w:val="7"/>
                <w:kern w:val="0"/>
                <w:sz w:val="20"/>
                <w:szCs w:val="20"/>
              </w:rPr>
            </w:pPr>
            <w:r>
              <w:rPr>
                <w:rFonts w:hint="eastAsia" w:ascii="Times New Roman" w:hAnsi="Times New Roman" w:eastAsia="宋体" w:cs="Times New Roman"/>
                <w:spacing w:val="7"/>
                <w:kern w:val="0"/>
                <w:sz w:val="20"/>
                <w:szCs w:val="20"/>
              </w:rPr>
              <w:t>人力及工具、材料保障措施（3分）有详细的人力、工具及辅料保障措施，且人力配备工种齐全得3分，</w:t>
            </w:r>
            <w:r>
              <w:rPr>
                <w:rFonts w:ascii="Times New Roman" w:hAnsi="Times New Roman" w:eastAsia="宋体" w:cs="Times New Roman"/>
                <w:spacing w:val="7"/>
                <w:kern w:val="0"/>
                <w:sz w:val="20"/>
                <w:szCs w:val="20"/>
              </w:rPr>
              <w:t>视措施合理</w:t>
            </w:r>
            <w:r>
              <w:rPr>
                <w:rFonts w:ascii="Times New Roman" w:hAnsi="Times New Roman" w:eastAsia="宋体" w:cs="Times New Roman"/>
                <w:kern w:val="0"/>
                <w:sz w:val="20"/>
                <w:szCs w:val="20"/>
              </w:rPr>
              <w:t xml:space="preserve"> </w:t>
            </w:r>
            <w:r>
              <w:rPr>
                <w:rFonts w:ascii="Times New Roman" w:hAnsi="Times New Roman" w:eastAsia="宋体" w:cs="Times New Roman"/>
                <w:spacing w:val="17"/>
                <w:kern w:val="0"/>
                <w:sz w:val="20"/>
                <w:szCs w:val="20"/>
              </w:rPr>
              <w:t>可行情况</w:t>
            </w:r>
            <w:r>
              <w:rPr>
                <w:rFonts w:ascii="Times New Roman" w:hAnsi="Times New Roman" w:eastAsia="宋体" w:cs="Times New Roman"/>
                <w:spacing w:val="-55"/>
                <w:kern w:val="0"/>
                <w:sz w:val="20"/>
                <w:szCs w:val="20"/>
              </w:rPr>
              <w:t xml:space="preserve"> </w:t>
            </w:r>
            <w:r>
              <w:rPr>
                <w:rFonts w:ascii="Times New Roman" w:hAnsi="Times New Roman" w:eastAsia="宋体" w:cs="Times New Roman"/>
                <w:spacing w:val="17"/>
                <w:kern w:val="0"/>
                <w:sz w:val="20"/>
                <w:szCs w:val="20"/>
              </w:rPr>
              <w:t>、是否针对本工程特点扣</w:t>
            </w:r>
            <w:r>
              <w:rPr>
                <w:rFonts w:ascii="Times New Roman" w:hAnsi="Times New Roman" w:eastAsia="宋体" w:cs="Times New Roman"/>
                <w:spacing w:val="-23"/>
                <w:kern w:val="0"/>
                <w:sz w:val="20"/>
                <w:szCs w:val="20"/>
              </w:rPr>
              <w:t xml:space="preserve"> </w:t>
            </w:r>
            <w:r>
              <w:rPr>
                <w:rFonts w:ascii="Times New Roman" w:hAnsi="Times New Roman" w:eastAsia="宋体" w:cs="Times New Roman"/>
                <w:spacing w:val="17"/>
                <w:kern w:val="0"/>
                <w:sz w:val="20"/>
                <w:szCs w:val="20"/>
              </w:rPr>
              <w:t>0.1-</w:t>
            </w:r>
            <w:r>
              <w:rPr>
                <w:rFonts w:hint="eastAsia" w:ascii="Times New Roman" w:hAnsi="Times New Roman" w:eastAsia="宋体" w:cs="Times New Roman"/>
                <w:spacing w:val="17"/>
                <w:kern w:val="0"/>
                <w:sz w:val="20"/>
                <w:szCs w:val="20"/>
              </w:rPr>
              <w:t>2</w:t>
            </w:r>
            <w:r>
              <w:rPr>
                <w:rFonts w:ascii="Times New Roman" w:hAnsi="Times New Roman" w:eastAsia="宋体" w:cs="Times New Roman"/>
                <w:kern w:val="0"/>
                <w:sz w:val="20"/>
                <w:szCs w:val="20"/>
              </w:rPr>
              <w:t xml:space="preserve"> </w:t>
            </w:r>
            <w:r>
              <w:rPr>
                <w:rFonts w:ascii="Times New Roman" w:hAnsi="Times New Roman" w:eastAsia="宋体" w:cs="Times New Roman"/>
                <w:spacing w:val="-1"/>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rPr>
                <w:rFonts w:ascii="Times New Roman" w:hAnsi="Times New Roman" w:eastAsia="宋体" w:cs="Times New Roman"/>
                <w:kern w:val="0"/>
                <w:sz w:val="20"/>
                <w:szCs w:val="20"/>
              </w:rPr>
            </w:pPr>
          </w:p>
        </w:tc>
        <w:tc>
          <w:tcPr>
            <w:tcW w:w="4870" w:type="dxa"/>
          </w:tcPr>
          <w:p>
            <w:pPr>
              <w:pStyle w:val="6"/>
              <w:spacing w:before="58" w:line="254" w:lineRule="auto"/>
              <w:ind w:left="22" w:right="11" w:hanging="2"/>
              <w:rPr>
                <w:kern w:val="0"/>
                <w:lang w:eastAsia="zh-CN"/>
              </w:rPr>
            </w:pPr>
            <w:r>
              <w:rPr>
                <w:spacing w:val="8"/>
                <w:kern w:val="0"/>
                <w:lang w:eastAsia="zh-CN"/>
              </w:rPr>
              <w:t>售后服务方案</w:t>
            </w:r>
            <w:r>
              <w:rPr>
                <w:rFonts w:hint="eastAsia"/>
                <w:spacing w:val="8"/>
                <w:kern w:val="0"/>
                <w:lang w:eastAsia="zh-CN"/>
              </w:rPr>
              <w:t>（7分）</w:t>
            </w:r>
            <w:r>
              <w:rPr>
                <w:spacing w:val="8"/>
                <w:kern w:val="0"/>
                <w:lang w:eastAsia="zh-CN"/>
              </w:rPr>
              <w:t>①有售后服务方案（含售后服务机构、售后</w:t>
            </w:r>
            <w:r>
              <w:rPr>
                <w:spacing w:val="11"/>
                <w:kern w:val="0"/>
                <w:lang w:eastAsia="zh-CN"/>
              </w:rPr>
              <w:t xml:space="preserve"> </w:t>
            </w:r>
            <w:r>
              <w:rPr>
                <w:spacing w:val="8"/>
                <w:kern w:val="0"/>
                <w:lang w:eastAsia="zh-CN"/>
              </w:rPr>
              <w:t>人员、维保计划、应急响应、备品备件情况</w:t>
            </w:r>
            <w:r>
              <w:rPr>
                <w:spacing w:val="11"/>
                <w:kern w:val="0"/>
                <w:lang w:eastAsia="zh-CN"/>
              </w:rPr>
              <w:t xml:space="preserve"> </w:t>
            </w:r>
            <w:r>
              <w:rPr>
                <w:spacing w:val="7"/>
                <w:kern w:val="0"/>
                <w:lang w:eastAsia="zh-CN"/>
              </w:rPr>
              <w:t>等方面）的得</w:t>
            </w:r>
            <w:r>
              <w:rPr>
                <w:spacing w:val="-34"/>
                <w:kern w:val="0"/>
                <w:lang w:eastAsia="zh-CN"/>
              </w:rPr>
              <w:t xml:space="preserve"> </w:t>
            </w:r>
            <w:r>
              <w:rPr>
                <w:rFonts w:hint="eastAsia"/>
                <w:spacing w:val="7"/>
                <w:kern w:val="0"/>
                <w:lang w:eastAsia="zh-CN"/>
              </w:rPr>
              <w:t>4</w:t>
            </w:r>
            <w:r>
              <w:rPr>
                <w:spacing w:val="7"/>
                <w:kern w:val="0"/>
                <w:lang w:eastAsia="zh-CN"/>
              </w:rPr>
              <w:t>分，视方案合理可行程度扣</w:t>
            </w:r>
            <w:r>
              <w:rPr>
                <w:kern w:val="0"/>
                <w:lang w:eastAsia="zh-CN"/>
              </w:rPr>
              <w:t xml:space="preserve"> </w:t>
            </w:r>
            <w:r>
              <w:rPr>
                <w:spacing w:val="5"/>
                <w:kern w:val="0"/>
                <w:lang w:eastAsia="zh-CN"/>
              </w:rPr>
              <w:t>0.1-</w:t>
            </w:r>
            <w:r>
              <w:rPr>
                <w:rFonts w:hint="eastAsia"/>
                <w:spacing w:val="5"/>
                <w:kern w:val="0"/>
                <w:lang w:eastAsia="zh-CN"/>
              </w:rPr>
              <w:t>3</w:t>
            </w:r>
            <w:r>
              <w:rPr>
                <w:spacing w:val="5"/>
                <w:kern w:val="0"/>
                <w:lang w:eastAsia="zh-CN"/>
              </w:rPr>
              <w:t>分，没有不得分。</w:t>
            </w:r>
          </w:p>
          <w:p>
            <w:pPr>
              <w:rPr>
                <w:rFonts w:ascii="Times New Roman" w:hAnsi="Times New Roman" w:eastAsia="宋体" w:cs="Times New Roman"/>
                <w:spacing w:val="7"/>
                <w:kern w:val="0"/>
                <w:sz w:val="20"/>
                <w:szCs w:val="20"/>
              </w:rPr>
            </w:pPr>
            <w:r>
              <w:rPr>
                <w:rFonts w:hint="eastAsia" w:ascii="宋体" w:hAnsi="宋体" w:eastAsia="宋体" w:cs="宋体"/>
                <w:spacing w:val="8"/>
                <w:kern w:val="0"/>
                <w:sz w:val="20"/>
                <w:szCs w:val="20"/>
              </w:rPr>
              <w:t>②</w:t>
            </w:r>
            <w:r>
              <w:rPr>
                <w:rFonts w:ascii="Times New Roman" w:hAnsi="Times New Roman" w:eastAsia="宋体" w:cs="Times New Roman"/>
                <w:spacing w:val="8"/>
                <w:kern w:val="0"/>
                <w:sz w:val="20"/>
                <w:szCs w:val="20"/>
              </w:rPr>
              <w:t>有完善的售后服务培训方案（含电梯使用</w:t>
            </w:r>
            <w:r>
              <w:rPr>
                <w:rFonts w:ascii="Times New Roman" w:hAnsi="Times New Roman" w:eastAsia="宋体" w:cs="Times New Roman"/>
                <w:spacing w:val="15"/>
                <w:kern w:val="0"/>
                <w:sz w:val="20"/>
                <w:szCs w:val="20"/>
              </w:rPr>
              <w:t xml:space="preserve"> </w:t>
            </w:r>
            <w:r>
              <w:rPr>
                <w:rFonts w:ascii="Times New Roman" w:hAnsi="Times New Roman" w:eastAsia="宋体" w:cs="Times New Roman"/>
                <w:spacing w:val="8"/>
                <w:kern w:val="0"/>
                <w:sz w:val="20"/>
                <w:szCs w:val="20"/>
              </w:rPr>
              <w:t>安全责任制度、电梯运行安全操作制度、培</w:t>
            </w:r>
            <w:r>
              <w:rPr>
                <w:rFonts w:ascii="Times New Roman" w:hAnsi="Times New Roman" w:eastAsia="宋体" w:cs="Times New Roman"/>
                <w:spacing w:val="10"/>
                <w:kern w:val="0"/>
                <w:sz w:val="20"/>
                <w:szCs w:val="20"/>
              </w:rPr>
              <w:t xml:space="preserve"> </w:t>
            </w:r>
            <w:r>
              <w:rPr>
                <w:rFonts w:ascii="Times New Roman" w:hAnsi="Times New Roman" w:eastAsia="宋体" w:cs="Times New Roman"/>
                <w:spacing w:val="7"/>
                <w:kern w:val="0"/>
                <w:sz w:val="20"/>
                <w:szCs w:val="20"/>
              </w:rPr>
              <w:t>训计划列表等方面）得</w:t>
            </w:r>
            <w:r>
              <w:rPr>
                <w:rFonts w:ascii="Times New Roman" w:hAnsi="Times New Roman" w:eastAsia="宋体" w:cs="Times New Roman"/>
                <w:spacing w:val="-33"/>
                <w:kern w:val="0"/>
                <w:sz w:val="20"/>
                <w:szCs w:val="20"/>
              </w:rPr>
              <w:t xml:space="preserve"> </w:t>
            </w:r>
            <w:r>
              <w:rPr>
                <w:rFonts w:hint="eastAsia" w:ascii="Times New Roman" w:hAnsi="Times New Roman" w:eastAsia="宋体" w:cs="Times New Roman"/>
                <w:spacing w:val="7"/>
                <w:kern w:val="0"/>
                <w:sz w:val="20"/>
                <w:szCs w:val="20"/>
              </w:rPr>
              <w:t>3</w:t>
            </w:r>
            <w:r>
              <w:rPr>
                <w:rFonts w:ascii="Times New Roman" w:hAnsi="Times New Roman" w:eastAsia="宋体" w:cs="Times New Roman"/>
                <w:spacing w:val="7"/>
                <w:kern w:val="0"/>
                <w:sz w:val="20"/>
                <w:szCs w:val="20"/>
              </w:rPr>
              <w:t>分，视方案合理可</w:t>
            </w:r>
            <w:r>
              <w:rPr>
                <w:rFonts w:ascii="Times New Roman" w:hAnsi="Times New Roman" w:eastAsia="宋体" w:cs="Times New Roman"/>
                <w:kern w:val="0"/>
                <w:sz w:val="20"/>
                <w:szCs w:val="20"/>
              </w:rPr>
              <w:t xml:space="preserve"> </w:t>
            </w:r>
            <w:r>
              <w:rPr>
                <w:rFonts w:ascii="Times New Roman" w:hAnsi="Times New Roman" w:eastAsia="宋体" w:cs="Times New Roman"/>
                <w:spacing w:val="5"/>
                <w:kern w:val="0"/>
                <w:sz w:val="20"/>
                <w:szCs w:val="20"/>
              </w:rPr>
              <w:t>行程度扣</w:t>
            </w:r>
            <w:r>
              <w:rPr>
                <w:rFonts w:ascii="Times New Roman" w:hAnsi="Times New Roman" w:eastAsia="宋体" w:cs="Times New Roman"/>
                <w:spacing w:val="-24"/>
                <w:kern w:val="0"/>
                <w:sz w:val="20"/>
                <w:szCs w:val="20"/>
              </w:rPr>
              <w:t xml:space="preserve"> </w:t>
            </w:r>
            <w:r>
              <w:rPr>
                <w:rFonts w:ascii="Times New Roman" w:hAnsi="Times New Roman" w:eastAsia="宋体" w:cs="Times New Roman"/>
                <w:spacing w:val="5"/>
                <w:kern w:val="0"/>
                <w:sz w:val="20"/>
                <w:szCs w:val="20"/>
              </w:rPr>
              <w:t>0.1-</w:t>
            </w:r>
            <w:r>
              <w:rPr>
                <w:rFonts w:hint="eastAsia" w:ascii="Times New Roman" w:hAnsi="Times New Roman" w:eastAsia="宋体" w:cs="Times New Roman"/>
                <w:spacing w:val="5"/>
                <w:kern w:val="0"/>
                <w:sz w:val="20"/>
                <w:szCs w:val="20"/>
              </w:rPr>
              <w:t>2</w:t>
            </w:r>
            <w:r>
              <w:rPr>
                <w:rFonts w:ascii="Times New Roman" w:hAnsi="Times New Roman" w:eastAsia="宋体" w:cs="Times New Roman"/>
                <w:spacing w:val="-35"/>
                <w:kern w:val="0"/>
                <w:sz w:val="20"/>
                <w:szCs w:val="20"/>
              </w:rPr>
              <w:t xml:space="preserve"> </w:t>
            </w:r>
            <w:r>
              <w:rPr>
                <w:rFonts w:ascii="Times New Roman" w:hAnsi="Times New Roman" w:eastAsia="宋体" w:cs="Times New Roman"/>
                <w:spacing w:val="5"/>
                <w:kern w:val="0"/>
                <w:sz w:val="20"/>
                <w:szCs w:val="20"/>
              </w:rPr>
              <w:t>分，没有不得分。</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A06D31"/>
    <w:rsid w:val="000722A3"/>
    <w:rsid w:val="00217E05"/>
    <w:rsid w:val="002A05D2"/>
    <w:rsid w:val="002E4EF0"/>
    <w:rsid w:val="00393746"/>
    <w:rsid w:val="00394280"/>
    <w:rsid w:val="00417E81"/>
    <w:rsid w:val="00443E7B"/>
    <w:rsid w:val="00444CA1"/>
    <w:rsid w:val="00480FBC"/>
    <w:rsid w:val="0076297E"/>
    <w:rsid w:val="00774993"/>
    <w:rsid w:val="008157AC"/>
    <w:rsid w:val="008758C3"/>
    <w:rsid w:val="008A3141"/>
    <w:rsid w:val="00A06D31"/>
    <w:rsid w:val="00A8090A"/>
    <w:rsid w:val="00B04095"/>
    <w:rsid w:val="00BC5F1B"/>
    <w:rsid w:val="00C32590"/>
    <w:rsid w:val="00DA2A50"/>
    <w:rsid w:val="00E92933"/>
    <w:rsid w:val="00EC142F"/>
    <w:rsid w:val="00F31C21"/>
    <w:rsid w:val="00F509EA"/>
    <w:rsid w:val="0E8E2C08"/>
    <w:rsid w:val="274A6A47"/>
    <w:rsid w:val="2932586D"/>
    <w:rsid w:val="52155462"/>
    <w:rsid w:val="7576391F"/>
    <w:rsid w:val="7C3E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384</Words>
  <Characters>2191</Characters>
  <Lines>18</Lines>
  <Paragraphs>5</Paragraphs>
  <TotalTime>1</TotalTime>
  <ScaleCrop>false</ScaleCrop>
  <LinksUpToDate>false</LinksUpToDate>
  <CharactersWithSpaces>2570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2023-12-14T01:27:00Z</dcterms:created>
  <dc:creator>Administrator</dc:creator>
  <cp:lastModifiedBy>新宇</cp:lastModifiedBy>
  <cp:lastPrinted>2023-12-15T06:51:00Z</cp:lastPrinted>
  <dcterms:modified xsi:type="dcterms:W3CDTF">2023-12-17T08:25:59Z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600970B7FD0644F6B4A0320F6C7AD770_12</vt:lpwstr>
  </property>
</Properties>
</file>