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95" w:type="dxa"/>
        <w:tblCellSpacing w:w="15" w:type="dxa"/>
        <w:tblInd w:w="0" w:type="dxa"/>
        <w:tblLayout w:type="fixed"/>
        <w:tblCellMar>
          <w:top w:w="15" w:type="dxa"/>
          <w:left w:w="15" w:type="dxa"/>
          <w:bottom w:w="15" w:type="dxa"/>
          <w:right w:w="15" w:type="dxa"/>
        </w:tblCellMar>
      </w:tblPr>
      <w:tblGrid>
        <w:gridCol w:w="9695"/>
      </w:tblGrid>
      <w:tr>
        <w:tblPrEx>
          <w:tblCellMar>
            <w:top w:w="15" w:type="dxa"/>
            <w:left w:w="15" w:type="dxa"/>
            <w:bottom w:w="15" w:type="dxa"/>
            <w:right w:w="15" w:type="dxa"/>
          </w:tblCellMar>
        </w:tblPrEx>
        <w:trPr>
          <w:trHeight w:val="210" w:hRule="atLeast"/>
          <w:tblCellSpacing w:w="15" w:type="dxa"/>
        </w:trPr>
        <w:tc>
          <w:tcPr>
            <w:tcW w:w="9635" w:type="dxa"/>
          </w:tcPr>
          <w:p>
            <w:pPr>
              <w:pStyle w:val="7"/>
              <w:shd w:val="clear" w:color="auto" w:fill="FFFFFF"/>
              <w:spacing w:before="0" w:beforeAutospacing="0" w:after="0" w:afterAutospacing="0" w:line="120" w:lineRule="auto"/>
              <w:jc w:val="center"/>
              <w:rPr>
                <w:rFonts w:hint="eastAsia" w:ascii="仿宋" w:hAnsi="仿宋" w:eastAsia="仿宋" w:cs="仿宋"/>
                <w:b/>
                <w:bCs/>
                <w:color w:val="000000"/>
                <w:sz w:val="28"/>
                <w:szCs w:val="28"/>
              </w:rPr>
            </w:pPr>
            <w:r>
              <w:rPr>
                <w:rFonts w:hint="eastAsia"/>
                <w:b/>
                <w:color w:val="000000"/>
                <w:sz w:val="44"/>
                <w:szCs w:val="44"/>
              </w:rPr>
              <w:t>大庆市人民医院</w:t>
            </w:r>
            <w:r>
              <w:rPr>
                <w:rFonts w:hint="eastAsia"/>
                <w:b/>
                <w:color w:val="000000"/>
                <w:sz w:val="44"/>
                <w:szCs w:val="44"/>
                <w:lang w:val="en-US" w:eastAsia="zh-CN"/>
              </w:rPr>
              <w:t>影像片子袋</w:t>
            </w:r>
            <w:r>
              <w:rPr>
                <w:rFonts w:hint="eastAsia"/>
                <w:b/>
                <w:color w:val="000000"/>
                <w:sz w:val="44"/>
                <w:szCs w:val="44"/>
              </w:rPr>
              <w:t>采购招标公告</w:t>
            </w:r>
          </w:p>
          <w:p>
            <w:pPr>
              <w:pStyle w:val="7"/>
              <w:shd w:val="clear" w:color="auto" w:fill="FFFFFF"/>
              <w:spacing w:before="0" w:beforeAutospacing="0" w:after="0" w:afterAutospacing="0" w:line="120" w:lineRule="auto"/>
              <w:jc w:val="center"/>
              <w:rPr>
                <w:rFonts w:ascii="ˎ̥" w:hAnsi="ˎ̥" w:cs="宋体"/>
                <w:kern w:val="0"/>
                <w:sz w:val="44"/>
                <w:szCs w:val="44"/>
              </w:rPr>
            </w:pPr>
          </w:p>
        </w:tc>
      </w:tr>
      <w:tr>
        <w:tblPrEx>
          <w:tblCellMar>
            <w:top w:w="15" w:type="dxa"/>
            <w:left w:w="15" w:type="dxa"/>
            <w:bottom w:w="15" w:type="dxa"/>
            <w:right w:w="15" w:type="dxa"/>
          </w:tblCellMar>
        </w:tblPrEx>
        <w:trPr>
          <w:trHeight w:val="210" w:hRule="atLeast"/>
          <w:tblCellSpacing w:w="15" w:type="dxa"/>
        </w:trPr>
        <w:tc>
          <w:tcPr>
            <w:tcW w:w="9635" w:type="dxa"/>
          </w:tcPr>
          <w:p>
            <w:pPr>
              <w:numPr>
                <w:ilvl w:val="0"/>
                <w:numId w:val="1"/>
              </w:numPr>
              <w:rPr>
                <w:rFonts w:hint="eastAsia" w:ascii="仿宋" w:hAnsi="仿宋" w:eastAsia="仿宋" w:cs="仿宋"/>
                <w:color w:val="000000"/>
                <w:kern w:val="0"/>
                <w:sz w:val="32"/>
                <w:szCs w:val="32"/>
              </w:rPr>
            </w:pPr>
            <w:bookmarkStart w:id="0" w:name="OLE_LINK4"/>
            <w:bookmarkStart w:id="1" w:name="OLE_LINK3"/>
            <w:r>
              <w:rPr>
                <w:rFonts w:ascii="仿宋" w:hAnsi="仿宋" w:eastAsia="仿宋" w:cs="宋体"/>
                <w:b/>
                <w:color w:val="000000"/>
                <w:kern w:val="0"/>
                <w:sz w:val="32"/>
                <w:szCs w:val="32"/>
              </w:rPr>
              <w:t>项目基本概况</w:t>
            </w:r>
          </w:p>
          <w:p>
            <w:pPr>
              <w:numPr>
                <w:ilvl w:val="0"/>
                <w:numId w:val="0"/>
              </w:numPr>
              <w:rPr>
                <w:rFonts w:hint="eastAsia" w:ascii="仿宋" w:hAnsi="仿宋" w:eastAsia="仿宋" w:cs="仿宋"/>
                <w:b w:val="0"/>
                <w:bCs w:val="0"/>
                <w:sz w:val="32"/>
                <w:szCs w:val="32"/>
                <w:lang w:val="en-US" w:eastAsia="zh-CN"/>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（一）项目</w:t>
            </w:r>
            <w:r>
              <w:rPr>
                <w:rFonts w:ascii="仿宋" w:hAnsi="仿宋" w:eastAsia="仿宋" w:cs="宋体"/>
                <w:color w:val="000000"/>
                <w:kern w:val="0"/>
                <w:sz w:val="32"/>
                <w:szCs w:val="32"/>
              </w:rPr>
              <w:t>名称：</w:t>
            </w:r>
            <w:r>
              <w:rPr>
                <w:rFonts w:hint="eastAsia" w:ascii="仿宋" w:hAnsi="仿宋" w:eastAsia="仿宋" w:cs="宋体"/>
                <w:color w:val="000000"/>
                <w:kern w:val="0"/>
                <w:sz w:val="32"/>
                <w:szCs w:val="32"/>
              </w:rPr>
              <w:t>大庆市人民医院影像片子袋</w:t>
            </w:r>
            <w:r>
              <w:rPr>
                <w:rFonts w:hint="eastAsia" w:ascii="仿宋" w:hAnsi="仿宋" w:eastAsia="仿宋" w:cs="仿宋"/>
                <w:b w:val="0"/>
                <w:bCs w:val="0"/>
                <w:sz w:val="32"/>
                <w:szCs w:val="32"/>
                <w:lang w:val="en-US" w:eastAsia="zh-CN"/>
              </w:rPr>
              <w:t>采购项目</w:t>
            </w:r>
          </w:p>
          <w:p>
            <w:pPr>
              <w:ind w:firstLine="320" w:firstLineChars="100"/>
              <w:rPr>
                <w:rFonts w:ascii="仿宋" w:hAnsi="仿宋" w:eastAsia="仿宋"/>
                <w:sz w:val="32"/>
                <w:szCs w:val="32"/>
              </w:rPr>
            </w:pPr>
            <w:r>
              <w:rPr>
                <w:rFonts w:hint="eastAsia" w:ascii="仿宋" w:hAnsi="仿宋" w:eastAsia="仿宋" w:cs="宋体"/>
                <w:color w:val="000000"/>
                <w:kern w:val="0"/>
                <w:sz w:val="32"/>
                <w:szCs w:val="32"/>
              </w:rPr>
              <w:t>（二）</w:t>
            </w:r>
            <w:r>
              <w:rPr>
                <w:rFonts w:ascii="仿宋" w:hAnsi="仿宋" w:eastAsia="仿宋" w:cs="宋体"/>
                <w:color w:val="000000"/>
                <w:kern w:val="0"/>
                <w:sz w:val="32"/>
                <w:szCs w:val="32"/>
              </w:rPr>
              <w:t>招标方式：</w:t>
            </w:r>
            <w:r>
              <w:rPr>
                <w:rFonts w:ascii="仿宋" w:hAnsi="仿宋" w:eastAsia="仿宋"/>
                <w:sz w:val="32"/>
                <w:szCs w:val="32"/>
              </w:rPr>
              <w:t>竞争性</w:t>
            </w:r>
            <w:r>
              <w:rPr>
                <w:rFonts w:hint="eastAsia" w:ascii="仿宋" w:hAnsi="仿宋" w:eastAsia="仿宋"/>
                <w:sz w:val="32"/>
                <w:szCs w:val="32"/>
                <w:lang w:val="en-US" w:eastAsia="zh-CN"/>
              </w:rPr>
              <w:t>谈判</w:t>
            </w:r>
          </w:p>
          <w:p>
            <w:pPr>
              <w:ind w:firstLine="320" w:firstLineChars="100"/>
              <w:rPr>
                <w:rFonts w:hint="eastAsia" w:ascii="仿宋" w:hAnsi="仿宋" w:eastAsia="仿宋" w:cs="宋体"/>
                <w:color w:val="0D0D0D" w:themeColor="text1" w:themeTint="F2"/>
                <w:kern w:val="0"/>
                <w:sz w:val="32"/>
                <w:szCs w:val="32"/>
                <w:lang w:eastAsia="zh-CN"/>
                <w14:textFill>
                  <w14:solidFill>
                    <w14:schemeClr w14:val="tx1">
                      <w14:lumMod w14:val="95000"/>
                      <w14:lumOff w14:val="5000"/>
                    </w14:schemeClr>
                  </w14:solidFill>
                </w14:textFill>
              </w:rPr>
            </w:pPr>
            <w:r>
              <w:rPr>
                <w:rFonts w:hint="eastAsia" w:ascii="仿宋" w:hAnsi="仿宋" w:eastAsia="仿宋" w:cs="宋体"/>
                <w:color w:val="000000"/>
                <w:kern w:val="0"/>
                <w:sz w:val="32"/>
                <w:szCs w:val="32"/>
              </w:rPr>
              <w:t>（三）采购预算：</w:t>
            </w:r>
            <w:r>
              <w:rPr>
                <w:rFonts w:hint="eastAsia" w:ascii="仿宋" w:hAnsi="仿宋" w:eastAsia="仿宋" w:cs="宋体"/>
                <w:color w:val="000000"/>
                <w:kern w:val="0"/>
                <w:sz w:val="32"/>
                <w:szCs w:val="32"/>
                <w:lang w:val="en-US" w:eastAsia="zh-CN"/>
              </w:rPr>
              <w:t>92000</w:t>
            </w:r>
            <w:r>
              <w:rPr>
                <w:rFonts w:hint="eastAsia" w:ascii="仿宋" w:hAnsi="仿宋" w:eastAsia="仿宋" w:cs="宋体"/>
                <w:color w:val="0D0D0D" w:themeColor="text1" w:themeTint="F2"/>
                <w:kern w:val="0"/>
                <w:sz w:val="32"/>
                <w:szCs w:val="32"/>
                <w14:textFill>
                  <w14:solidFill>
                    <w14:schemeClr w14:val="tx1">
                      <w14:lumMod w14:val="95000"/>
                      <w14:lumOff w14:val="5000"/>
                    </w14:schemeClr>
                  </w14:solidFill>
                </w14:textFill>
              </w:rPr>
              <w:t>元</w:t>
            </w:r>
          </w:p>
          <w:p>
            <w:pPr>
              <w:rPr>
                <w:rFonts w:hint="eastAsia" w:ascii="仿宋" w:hAnsi="仿宋" w:eastAsia="仿宋" w:cs="宋体"/>
                <w:b/>
                <w:color w:val="000000"/>
                <w:kern w:val="0"/>
                <w:sz w:val="32"/>
                <w:szCs w:val="32"/>
                <w:lang w:eastAsia="zh-CN"/>
              </w:rPr>
            </w:pPr>
            <w:r>
              <w:rPr>
                <w:rFonts w:ascii="仿宋" w:hAnsi="仿宋" w:eastAsia="仿宋" w:cs="宋体"/>
                <w:b/>
                <w:color w:val="000000"/>
                <w:kern w:val="0"/>
                <w:sz w:val="32"/>
                <w:szCs w:val="32"/>
              </w:rPr>
              <w:t>二</w:t>
            </w:r>
            <w:r>
              <w:rPr>
                <w:rFonts w:hint="eastAsia" w:ascii="仿宋" w:hAnsi="仿宋" w:eastAsia="仿宋" w:cs="宋体"/>
                <w:b/>
                <w:color w:val="000000"/>
                <w:kern w:val="0"/>
                <w:sz w:val="32"/>
                <w:szCs w:val="32"/>
              </w:rPr>
              <w:t>、</w:t>
            </w:r>
            <w:r>
              <w:rPr>
                <w:rFonts w:hint="eastAsia" w:ascii="仿宋" w:hAnsi="仿宋" w:eastAsia="仿宋" w:cs="宋体"/>
                <w:b/>
                <w:color w:val="000000"/>
                <w:kern w:val="0"/>
                <w:sz w:val="32"/>
                <w:szCs w:val="32"/>
                <w:lang w:val="en-US" w:eastAsia="zh-CN"/>
              </w:rPr>
              <w:t>交货</w:t>
            </w:r>
            <w:r>
              <w:rPr>
                <w:rFonts w:ascii="仿宋" w:hAnsi="仿宋" w:eastAsia="仿宋" w:cs="宋体"/>
                <w:b/>
                <w:color w:val="000000"/>
                <w:kern w:val="0"/>
                <w:sz w:val="32"/>
                <w:szCs w:val="32"/>
              </w:rPr>
              <w:t>时间及</w:t>
            </w:r>
            <w:r>
              <w:rPr>
                <w:rFonts w:hint="eastAsia" w:ascii="仿宋" w:hAnsi="仿宋" w:eastAsia="仿宋" w:cs="宋体"/>
                <w:b/>
                <w:color w:val="000000"/>
                <w:kern w:val="0"/>
                <w:sz w:val="32"/>
                <w:szCs w:val="32"/>
                <w:lang w:val="en-US" w:eastAsia="zh-CN"/>
              </w:rPr>
              <w:t>交货</w:t>
            </w:r>
            <w:r>
              <w:rPr>
                <w:rFonts w:ascii="仿宋" w:hAnsi="仿宋" w:eastAsia="仿宋" w:cs="宋体"/>
                <w:b/>
                <w:color w:val="000000"/>
                <w:kern w:val="0"/>
                <w:sz w:val="32"/>
                <w:szCs w:val="32"/>
              </w:rPr>
              <w:t>地点</w:t>
            </w:r>
          </w:p>
          <w:p>
            <w:pPr>
              <w:ind w:firstLine="320" w:firstLineChars="100"/>
              <w:rPr>
                <w:rFonts w:hint="eastAsia" w:ascii="仿宋" w:hAnsi="仿宋" w:eastAsia="仿宋" w:cs="宋体"/>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宋体"/>
                <w:color w:val="000000"/>
                <w:kern w:val="0"/>
                <w:sz w:val="32"/>
                <w:szCs w:val="32"/>
              </w:rPr>
              <w:t>（一）</w:t>
            </w:r>
            <w:r>
              <w:rPr>
                <w:rFonts w:hint="eastAsia" w:ascii="仿宋" w:hAnsi="仿宋" w:eastAsia="仿宋" w:cs="宋体"/>
                <w:color w:val="000000"/>
                <w:kern w:val="0"/>
                <w:sz w:val="32"/>
                <w:szCs w:val="32"/>
                <w:lang w:val="en-US" w:eastAsia="zh-CN"/>
              </w:rPr>
              <w:t>交货</w:t>
            </w:r>
            <w:r>
              <w:rPr>
                <w:rFonts w:ascii="仿宋" w:hAnsi="仿宋" w:eastAsia="仿宋" w:cs="宋体"/>
                <w:color w:val="000000"/>
                <w:kern w:val="0"/>
                <w:sz w:val="32"/>
                <w:szCs w:val="32"/>
              </w:rPr>
              <w:t>时间：</w:t>
            </w:r>
            <w:r>
              <w:rPr>
                <w:rFonts w:hint="eastAsia" w:ascii="仿宋" w:hAnsi="仿宋" w:eastAsia="仿宋" w:cs="宋体"/>
                <w:color w:val="262626" w:themeColor="text1" w:themeTint="D9"/>
                <w:kern w:val="0"/>
                <w:sz w:val="32"/>
                <w:szCs w:val="32"/>
                <w14:textFill>
                  <w14:solidFill>
                    <w14:schemeClr w14:val="tx1">
                      <w14:lumMod w14:val="85000"/>
                      <w14:lumOff w14:val="15000"/>
                    </w14:schemeClr>
                  </w14:solidFill>
                </w14:textFill>
              </w:rPr>
              <w:t>按合同签订日期</w:t>
            </w:r>
          </w:p>
          <w:p>
            <w:pPr>
              <w:pStyle w:val="7"/>
              <w:shd w:val="clear" w:color="auto" w:fill="FFFFFF"/>
              <w:spacing w:before="0" w:beforeAutospacing="0" w:after="0" w:afterAutospacing="0" w:line="120" w:lineRule="auto"/>
              <w:ind w:firstLine="320" w:firstLineChars="100"/>
              <w:jc w:val="both"/>
              <w:rPr>
                <w:rFonts w:ascii="仿宋" w:hAnsi="仿宋" w:eastAsia="仿宋"/>
                <w:sz w:val="32"/>
                <w:szCs w:val="32"/>
              </w:rPr>
            </w:pPr>
            <w:r>
              <w:rPr>
                <w:rFonts w:hint="eastAsia" w:ascii="仿宋" w:hAnsi="仿宋" w:eastAsia="仿宋" w:cs="宋体"/>
                <w:color w:val="000000"/>
                <w:kern w:val="0"/>
                <w:sz w:val="32"/>
                <w:szCs w:val="32"/>
              </w:rPr>
              <w:t>（二）</w:t>
            </w:r>
            <w:r>
              <w:rPr>
                <w:rFonts w:hint="eastAsia" w:ascii="仿宋" w:hAnsi="仿宋" w:eastAsia="仿宋" w:cs="宋体"/>
                <w:color w:val="000000"/>
                <w:kern w:val="0"/>
                <w:sz w:val="32"/>
                <w:szCs w:val="32"/>
                <w:lang w:val="en-US" w:eastAsia="zh-CN"/>
              </w:rPr>
              <w:t>交货</w:t>
            </w:r>
            <w:r>
              <w:rPr>
                <w:rFonts w:ascii="仿宋" w:hAnsi="仿宋" w:eastAsia="仿宋" w:cs="宋体"/>
                <w:color w:val="000000"/>
                <w:kern w:val="0"/>
                <w:sz w:val="32"/>
                <w:szCs w:val="32"/>
              </w:rPr>
              <w:t>地点：大庆市人民医院</w:t>
            </w:r>
            <w:r>
              <w:rPr>
                <w:rFonts w:hint="eastAsia" w:ascii="仿宋" w:hAnsi="仿宋" w:eastAsia="仿宋" w:cs="宋体"/>
                <w:color w:val="000000"/>
                <w:kern w:val="0"/>
                <w:sz w:val="32"/>
                <w:szCs w:val="32"/>
                <w:lang w:val="en-US" w:eastAsia="zh-CN"/>
              </w:rPr>
              <w:t>南北院</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按院方指定地点。</w:t>
            </w:r>
          </w:p>
          <w:p>
            <w:pPr>
              <w:rPr>
                <w:rFonts w:ascii="仿宋" w:hAnsi="仿宋" w:eastAsia="仿宋" w:cs="宋体"/>
                <w:color w:val="000000"/>
                <w:kern w:val="0"/>
                <w:sz w:val="32"/>
                <w:szCs w:val="32"/>
              </w:rPr>
            </w:pPr>
            <w:r>
              <w:rPr>
                <w:rFonts w:hint="eastAsia" w:ascii="仿宋" w:hAnsi="仿宋" w:eastAsia="仿宋" w:cs="宋体"/>
                <w:b/>
                <w:color w:val="000000"/>
                <w:sz w:val="32"/>
                <w:szCs w:val="32"/>
              </w:rPr>
              <w:t>三、</w:t>
            </w:r>
            <w:r>
              <w:rPr>
                <w:rFonts w:hint="eastAsia" w:ascii="仿宋" w:hAnsi="仿宋" w:eastAsia="仿宋" w:cs="宋体"/>
                <w:b/>
                <w:color w:val="000000"/>
                <w:sz w:val="32"/>
                <w:szCs w:val="32"/>
                <w:lang w:val="en-US" w:eastAsia="zh-CN"/>
              </w:rPr>
              <w:t>商务要求</w:t>
            </w:r>
          </w:p>
          <w:p>
            <w:pPr>
              <w:rPr>
                <w:rFonts w:ascii="仿宋" w:hAnsi="仿宋" w:eastAsia="仿宋" w:cs="宋体"/>
                <w:sz w:val="32"/>
                <w:szCs w:val="32"/>
              </w:rPr>
            </w:pPr>
            <w:r>
              <w:rPr>
                <w:rFonts w:hint="eastAsia" w:ascii="仿宋" w:hAnsi="仿宋" w:eastAsia="仿宋" w:cs="宋体"/>
                <w:color w:val="000000"/>
                <w:kern w:val="0"/>
                <w:sz w:val="32"/>
                <w:szCs w:val="32"/>
              </w:rPr>
              <w:t xml:space="preserve">   </w:t>
            </w:r>
            <w:r>
              <w:rPr>
                <w:rFonts w:hint="eastAsia" w:ascii="仿宋" w:hAnsi="仿宋" w:eastAsia="仿宋" w:cs="宋体"/>
                <w:sz w:val="32"/>
                <w:szCs w:val="32"/>
              </w:rPr>
              <w:t>（一）未被信用中国网站（www.creditchina.gov.cn）列入失信被执行人、重大税收违法案件当事人名单；未被中国政府采购网（www.ccgp.gov.cn）列入政府采购严重违法失信行为记录名单。</w:t>
            </w:r>
          </w:p>
          <w:p>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）提供</w:t>
            </w:r>
            <w:r>
              <w:rPr>
                <w:rFonts w:hint="eastAsia" w:ascii="仿宋" w:hAnsi="仿宋" w:eastAsia="仿宋" w:cs="仿宋"/>
                <w:sz w:val="32"/>
                <w:szCs w:val="32"/>
                <w:lang w:val="en-US" w:eastAsia="zh-CN"/>
              </w:rPr>
              <w:t>与本项目相符</w:t>
            </w:r>
            <w:r>
              <w:rPr>
                <w:rFonts w:hint="eastAsia" w:ascii="仿宋" w:hAnsi="仿宋" w:eastAsia="仿宋" w:cs="仿宋"/>
                <w:sz w:val="32"/>
                <w:szCs w:val="32"/>
              </w:rPr>
              <w:t>的企业法人营业执照；</w:t>
            </w:r>
          </w:p>
          <w:p>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w:t>
            </w:r>
            <w:r>
              <w:rPr>
                <w:rFonts w:hint="eastAsia" w:ascii="仿宋" w:hAnsi="仿宋" w:eastAsia="仿宋" w:cs="仿宋"/>
                <w:sz w:val="32"/>
                <w:szCs w:val="32"/>
                <w:lang w:val="en-US" w:eastAsia="zh-CN"/>
              </w:rPr>
              <w:t>提供产品检验合格报告；</w:t>
            </w:r>
          </w:p>
          <w:p>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）不接受联合体投标；</w:t>
            </w:r>
          </w:p>
          <w:p>
            <w:pPr>
              <w:widowControl/>
              <w:snapToGrid w:val="0"/>
              <w:spacing w:line="360" w:lineRule="auto"/>
              <w:ind w:right="28" w:firstLine="480" w:firstLineChars="15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五</w:t>
            </w:r>
            <w:r>
              <w:rPr>
                <w:rFonts w:hint="eastAsia" w:ascii="仿宋" w:hAnsi="仿宋" w:eastAsia="仿宋"/>
                <w:sz w:val="32"/>
                <w:szCs w:val="32"/>
              </w:rPr>
              <w:t>）法律、行政法规规定的其他条件。</w:t>
            </w:r>
          </w:p>
          <w:p>
            <w:pPr>
              <w:widowControl/>
              <w:snapToGrid w:val="0"/>
              <w:spacing w:line="360" w:lineRule="auto"/>
              <w:ind w:right="28"/>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四、技术参数要求</w:t>
            </w:r>
          </w:p>
          <w:p>
            <w:pPr>
              <w:pStyle w:val="7"/>
              <w:tabs>
                <w:tab w:val="right" w:pos="8186"/>
              </w:tabs>
              <w:spacing w:before="196" w:beforeAutospacing="0" w:after="212" w:afterAutospacing="0" w:line="320" w:lineRule="atLeast"/>
              <w:ind w:left="0" w:leftChars="0" w:right="120" w:firstLine="0" w:firstLineChars="0"/>
              <w:rPr>
                <w:rFonts w:hint="eastAsia" w:ascii="仿宋" w:hAnsi="仿宋" w:eastAsia="仿宋" w:cs="宋体"/>
                <w:sz w:val="32"/>
                <w:szCs w:val="32"/>
                <w:lang w:val="en-US" w:eastAsia="zh-CN"/>
              </w:rPr>
            </w:pPr>
            <w:r>
              <w:rPr>
                <w:rFonts w:hint="eastAsia" w:ascii="仿宋" w:hAnsi="仿宋" w:eastAsia="仿宋" w:cs="宋体"/>
                <w:color w:val="000000"/>
                <w:kern w:val="0"/>
                <w:sz w:val="32"/>
                <w:szCs w:val="32"/>
              </w:rPr>
              <w:t xml:space="preserve"> </w:t>
            </w:r>
            <w:r>
              <w:rPr>
                <w:rFonts w:hint="eastAsia" w:ascii="仿宋" w:hAnsi="仿宋" w:eastAsia="仿宋" w:cs="宋体"/>
                <w:sz w:val="32"/>
                <w:szCs w:val="32"/>
              </w:rPr>
              <w:t>（一）</w:t>
            </w:r>
            <w:r>
              <w:rPr>
                <w:rFonts w:hint="eastAsia" w:ascii="仿宋" w:hAnsi="仿宋" w:eastAsia="仿宋"/>
                <w:b/>
                <w:color w:val="000000"/>
                <w:sz w:val="28"/>
                <w:szCs w:val="28"/>
                <w:lang w:val="en-US" w:eastAsia="zh-CN"/>
              </w:rPr>
              <w:t>预计用量及</w:t>
            </w:r>
            <w:r>
              <w:rPr>
                <w:rFonts w:hint="eastAsia" w:ascii="仿宋" w:hAnsi="仿宋" w:eastAsia="仿宋"/>
                <w:b/>
                <w:color w:val="000000"/>
                <w:sz w:val="28"/>
                <w:szCs w:val="28"/>
              </w:rPr>
              <w:t>控制价</w:t>
            </w:r>
          </w:p>
          <w:tbl>
            <w:tblPr>
              <w:tblStyle w:val="8"/>
              <w:tblpPr w:leftFromText="180" w:rightFromText="180" w:vertAnchor="text" w:horzAnchor="page" w:tblpX="742" w:tblpY="-2204"/>
              <w:tblOverlap w:val="never"/>
              <w:tblW w:w="96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9"/>
              <w:gridCol w:w="1113"/>
              <w:gridCol w:w="1235"/>
              <w:gridCol w:w="790"/>
              <w:gridCol w:w="641"/>
              <w:gridCol w:w="924"/>
              <w:gridCol w:w="841"/>
              <w:gridCol w:w="900"/>
              <w:gridCol w:w="773"/>
              <w:gridCol w:w="926"/>
              <w:gridCol w:w="10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32"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物资名称</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尺寸cm</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厚度</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克重</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材质</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印刷工艺</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制袋工艺</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控制价（元/个）</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预计年用量（个）</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预计金额（元）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32"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影像片子袋  </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39*51</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双层8丝</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15克</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HDPE全新料</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彩色印刷</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热封切</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0.46</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20万</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  92000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8" w:hRule="atLeast"/>
              </w:trPr>
              <w:tc>
                <w:tcPr>
                  <w:tcW w:w="16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合计预算金额</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9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92000</w:t>
                  </w:r>
                </w:p>
              </w:tc>
            </w:tr>
          </w:tbl>
          <w:p>
            <w:pPr>
              <w:widowControl/>
              <w:snapToGrid w:val="0"/>
              <w:spacing w:line="360" w:lineRule="auto"/>
              <w:ind w:right="28"/>
              <w:rPr>
                <w:rFonts w:hint="eastAsia" w:ascii="仿宋" w:hAnsi="仿宋" w:eastAsia="仿宋" w:cs="宋体"/>
                <w:sz w:val="32"/>
                <w:szCs w:val="32"/>
              </w:rPr>
            </w:pPr>
          </w:p>
          <w:p>
            <w:pPr>
              <w:pStyle w:val="7"/>
              <w:numPr>
                <w:ilvl w:val="0"/>
                <w:numId w:val="2"/>
              </w:numPr>
              <w:tabs>
                <w:tab w:val="right" w:pos="8186"/>
              </w:tabs>
              <w:spacing w:before="196" w:beforeAutospacing="0" w:after="212" w:afterAutospacing="0" w:line="320" w:lineRule="atLeast"/>
              <w:ind w:left="0" w:leftChars="0" w:right="120" w:firstLine="0" w:firstLineChars="0"/>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具体技术(参数)要求</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lang w:val="en-US" w:eastAsia="zh-CN"/>
              </w:rPr>
              <w:t>必要项）</w:t>
            </w:r>
            <w:r>
              <w:rPr>
                <w:rFonts w:hint="eastAsia" w:ascii="仿宋" w:hAnsi="仿宋" w:eastAsia="仿宋" w:cs="宋体"/>
                <w:color w:val="000000"/>
                <w:kern w:val="0"/>
                <w:sz w:val="32"/>
                <w:szCs w:val="32"/>
                <w:lang w:eastAsia="zh-CN"/>
              </w:rPr>
              <w:t>：</w:t>
            </w:r>
          </w:p>
          <w:p>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本次采购的产品质量须符合国家相关行业的产品质量标准及要求，必需满足使用单位对影响片子袋的使用需求。</w:t>
            </w:r>
          </w:p>
          <w:p>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以上技术参数为最低标准。如投标物资有任意一项技术参数低于该要求的，视为无权参与该招标项目。</w:t>
            </w:r>
          </w:p>
          <w:p>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生产厂家要有全国工业产品生产许可证，生产厂家具备有效的营业执照，且营业执照范围包含本项目涉及内容。</w:t>
            </w:r>
          </w:p>
          <w:p>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片子袋印制由采购人指定内容及设计方案，供应商按采购人要求进行设计刻板，字迹印刷清晰，无毛边,字迹无刮痕。</w:t>
            </w:r>
          </w:p>
          <w:p>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有效期内的检测报告。袋子需环保无毒、无味、无臭；因塑料制品特殊成份，需提供所投产品有效的铅、镉、汞等符合环保要求的检测报告。</w:t>
            </w:r>
          </w:p>
          <w:p>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影像片子袋无明显的异味，材质均匀、平整、无褶皱、污迹和杂质，不存在有碍使用的划痕、气泡、缩孔、针孔等其他缺陷。</w:t>
            </w:r>
          </w:p>
          <w:p>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物品质量要求为国标。</w:t>
            </w:r>
          </w:p>
          <w:p>
            <w:pPr>
              <w:pStyle w:val="15"/>
              <w:numPr>
                <w:ilvl w:val="0"/>
                <w:numId w:val="3"/>
              </w:numPr>
              <w:spacing w:line="240" w:lineRule="auto"/>
              <w:ind w:right="0"/>
              <w:jc w:val="both"/>
              <w:rPr>
                <w:rFonts w:hint="eastAsia"/>
                <w:sz w:val="32"/>
                <w:szCs w:val="32"/>
              </w:rPr>
            </w:pPr>
            <w:r>
              <w:rPr>
                <w:rFonts w:hint="eastAsia" w:ascii="仿宋" w:hAnsi="仿宋" w:eastAsia="仿宋" w:cs="宋体"/>
                <w:color w:val="000000"/>
                <w:kern w:val="0"/>
                <w:sz w:val="32"/>
                <w:szCs w:val="32"/>
                <w:lang w:val="en-US" w:eastAsia="zh-CN" w:bidi="ar-SA"/>
              </w:rPr>
              <w:t>售后服务：享受国家三包相关服务，质保期1年。</w:t>
            </w:r>
          </w:p>
          <w:p>
            <w:pPr>
              <w:pStyle w:val="15"/>
              <w:numPr>
                <w:ilvl w:val="0"/>
                <w:numId w:val="3"/>
              </w:numPr>
              <w:spacing w:line="240" w:lineRule="auto"/>
              <w:ind w:right="0"/>
              <w:jc w:val="both"/>
              <w:rPr>
                <w:rFonts w:hint="eastAsia" w:ascii="仿宋" w:hAnsi="仿宋" w:eastAsia="仿宋" w:cs="宋体"/>
                <w:b/>
                <w:bCs/>
                <w:color w:val="000000"/>
                <w:kern w:val="0"/>
                <w:sz w:val="32"/>
                <w:szCs w:val="32"/>
                <w:lang w:val="en-US" w:eastAsia="zh-CN" w:bidi="ar-SA"/>
              </w:rPr>
            </w:pPr>
            <w:r>
              <w:rPr>
                <w:rFonts w:hint="eastAsia" w:ascii="仿宋" w:hAnsi="仿宋" w:eastAsia="仿宋" w:cs="宋体"/>
                <w:b w:val="0"/>
                <w:bCs w:val="0"/>
                <w:color w:val="000000"/>
                <w:kern w:val="0"/>
                <w:sz w:val="32"/>
                <w:szCs w:val="32"/>
                <w:lang w:val="en-US" w:eastAsia="zh-CN" w:bidi="ar-SA"/>
              </w:rPr>
              <w:t>成交</w:t>
            </w:r>
            <w:r>
              <w:rPr>
                <w:rFonts w:hint="eastAsia" w:ascii="仿宋" w:hAnsi="仿宋" w:eastAsia="仿宋" w:cs="宋体"/>
                <w:color w:val="000000"/>
                <w:kern w:val="0"/>
                <w:sz w:val="32"/>
                <w:szCs w:val="32"/>
                <w:lang w:val="en-US" w:eastAsia="zh-CN" w:bidi="ar-SA"/>
              </w:rPr>
              <w:t>供应商应提供产品样品经临床科室实际使用测试5个工作日，测试合格后方可签订合同，并按采购人每月实际需求送货到指定地点。合同执行中，如出现质量问题</w:t>
            </w:r>
            <w:r>
              <w:rPr>
                <w:rFonts w:hint="eastAsia"/>
                <w:sz w:val="32"/>
                <w:szCs w:val="32"/>
              </w:rPr>
              <w:t>，</w:t>
            </w:r>
            <w:r>
              <w:rPr>
                <w:rFonts w:hint="eastAsia" w:ascii="仿宋" w:hAnsi="仿宋" w:eastAsia="仿宋" w:cs="宋体"/>
                <w:color w:val="000000"/>
                <w:kern w:val="0"/>
                <w:sz w:val="32"/>
                <w:szCs w:val="32"/>
                <w:lang w:val="en-US" w:eastAsia="zh-CN" w:bidi="ar-SA"/>
              </w:rPr>
              <w:t>供应商需承担院方的一切损失，且院方有权要求到指定检测机构进行质量鉴定，一切费用均由乙方承担。如与招标样品不符，直接拒收。</w:t>
            </w:r>
          </w:p>
          <w:p>
            <w:pPr>
              <w:pStyle w:val="15"/>
              <w:numPr>
                <w:ilvl w:val="0"/>
                <w:numId w:val="3"/>
              </w:numPr>
              <w:spacing w:line="240" w:lineRule="auto"/>
              <w:ind w:right="0"/>
              <w:jc w:val="both"/>
              <w:rPr>
                <w:rFonts w:hint="eastAsia" w:ascii="仿宋" w:hAnsi="仿宋" w:eastAsia="仿宋" w:cs="宋体"/>
                <w:b/>
                <w:bCs/>
                <w:color w:val="000000"/>
                <w:kern w:val="0"/>
                <w:sz w:val="32"/>
                <w:szCs w:val="32"/>
                <w:lang w:val="en-US" w:eastAsia="zh-CN" w:bidi="ar-SA"/>
              </w:rPr>
            </w:pPr>
            <w:r>
              <w:rPr>
                <w:rFonts w:hint="eastAsia" w:ascii="仿宋" w:hAnsi="仿宋" w:eastAsia="仿宋" w:cs="宋体"/>
                <w:b/>
                <w:bCs/>
                <w:color w:val="000000"/>
                <w:kern w:val="0"/>
                <w:sz w:val="32"/>
                <w:szCs w:val="32"/>
                <w:lang w:val="en-US" w:eastAsia="zh-CN" w:bidi="ar-SA"/>
              </w:rPr>
              <w:t>数量说明：招标文件中的预计年用量仅作为年预算量的参考值，实际结算按医院实际需求发生进行结算。</w:t>
            </w:r>
          </w:p>
          <w:p>
            <w:pPr>
              <w:pStyle w:val="15"/>
              <w:numPr>
                <w:ilvl w:val="0"/>
                <w:numId w:val="3"/>
              </w:numPr>
              <w:spacing w:line="240" w:lineRule="auto"/>
              <w:ind w:right="0"/>
              <w:jc w:val="both"/>
              <w:rPr>
                <w:rFonts w:hint="eastAsia" w:ascii="仿宋" w:hAnsi="仿宋" w:eastAsia="仿宋" w:cs="宋体"/>
                <w:b/>
                <w:bCs/>
                <w:color w:val="000000"/>
                <w:kern w:val="0"/>
                <w:sz w:val="32"/>
                <w:szCs w:val="32"/>
                <w:lang w:val="en-US" w:eastAsia="zh-CN" w:bidi="ar-SA"/>
              </w:rPr>
            </w:pPr>
            <w:r>
              <w:rPr>
                <w:rFonts w:hint="eastAsia" w:ascii="仿宋" w:hAnsi="仿宋" w:eastAsia="仿宋" w:cs="宋体"/>
                <w:b/>
                <w:bCs/>
                <w:color w:val="000000"/>
                <w:kern w:val="0"/>
                <w:sz w:val="32"/>
                <w:szCs w:val="32"/>
                <w:lang w:val="en-US" w:eastAsia="zh-CN" w:bidi="ar-SA"/>
              </w:rPr>
              <w:t>带样品到评标现场（中标样品封样），样品不合格将不予参评。</w:t>
            </w:r>
          </w:p>
          <w:p>
            <w:pPr>
              <w:pStyle w:val="6"/>
              <w:widowControl/>
              <w:shd w:val="clear" w:color="auto" w:fill="FFFFFF"/>
              <w:spacing w:line="375" w:lineRule="atLeast"/>
              <w:jc w:val="both"/>
              <w:rPr>
                <w:rFonts w:hint="eastAsia" w:ascii="仿宋" w:hAnsi="仿宋" w:eastAsia="仿宋" w:cs="宋体"/>
                <w:b/>
                <w:color w:val="000000"/>
                <w:sz w:val="32"/>
                <w:szCs w:val="32"/>
                <w:lang w:val="en-US" w:eastAsia="zh-CN"/>
              </w:rPr>
            </w:pPr>
            <w:r>
              <w:rPr>
                <w:rFonts w:hint="eastAsia" w:ascii="仿宋" w:hAnsi="仿宋" w:eastAsia="仿宋" w:cs="宋体"/>
                <w:b/>
                <w:color w:val="000000"/>
                <w:sz w:val="32"/>
                <w:szCs w:val="32"/>
                <w:lang w:val="en-US" w:eastAsia="zh-CN"/>
              </w:rPr>
              <w:t>五、供应商要求：</w:t>
            </w:r>
          </w:p>
          <w:p>
            <w:pPr>
              <w:widowControl/>
              <w:numPr>
                <w:ilvl w:val="0"/>
                <w:numId w:val="0"/>
              </w:numPr>
              <w:snapToGrid w:val="0"/>
              <w:spacing w:line="360" w:lineRule="auto"/>
              <w:ind w:leftChars="0" w:right="28" w:rightChars="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（一）必须具备《中华人民共和国政府采购法》第二十二条规定的条件。</w:t>
            </w:r>
          </w:p>
          <w:p>
            <w:pPr>
              <w:widowControl/>
              <w:numPr>
                <w:ilvl w:val="0"/>
                <w:numId w:val="0"/>
              </w:numPr>
              <w:snapToGrid w:val="0"/>
              <w:spacing w:line="360" w:lineRule="auto"/>
              <w:ind w:leftChars="0" w:right="28" w:rightChars="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（二）本项目的特定资质要求：</w:t>
            </w:r>
          </w:p>
          <w:p>
            <w:pPr>
              <w:widowControl/>
              <w:numPr>
                <w:ilvl w:val="0"/>
                <w:numId w:val="0"/>
              </w:numPr>
              <w:snapToGrid w:val="0"/>
              <w:spacing w:line="360" w:lineRule="auto"/>
              <w:ind w:leftChars="0" w:right="28" w:rightChars="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（1)投标单位在中华人民共和国境内不得有失信、围标串标、弄虚作假等违法行为，供应商自行提供承诺书，否则按废标处理。</w:t>
            </w:r>
          </w:p>
          <w:p>
            <w:pPr>
              <w:widowControl/>
              <w:numPr>
                <w:ilvl w:val="0"/>
                <w:numId w:val="0"/>
              </w:numPr>
              <w:snapToGrid w:val="0"/>
              <w:spacing w:line="360" w:lineRule="auto"/>
              <w:ind w:leftChars="0" w:right="28" w:rightChars="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（2)法定代表人资格证明书（法定代表人参会时提供）。法定代表人资格证明书必须使用本文件规定格式，否则谈判无效。  法定代表人授权委托书（法定代表人未参会时提供）。如参会代表不是法定代表人的，须附有授权委托书。法定代表人授权委托书必须使用本文件规定格式，否则谈判无效。</w:t>
            </w:r>
          </w:p>
          <w:p>
            <w:pPr>
              <w:widowControl/>
              <w:numPr>
                <w:ilvl w:val="0"/>
                <w:numId w:val="0"/>
              </w:numPr>
              <w:snapToGrid w:val="0"/>
              <w:spacing w:line="360" w:lineRule="auto"/>
              <w:ind w:leftChars="0" w:right="28" w:rightChars="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（3)法定代表人身份证及授权代表身份证。</w:t>
            </w:r>
          </w:p>
          <w:p>
            <w:pPr>
              <w:pStyle w:val="6"/>
              <w:widowControl/>
              <w:numPr>
                <w:ilvl w:val="0"/>
                <w:numId w:val="0"/>
              </w:numPr>
              <w:shd w:val="clear" w:color="auto" w:fill="FFFFFF"/>
              <w:spacing w:line="375" w:lineRule="atLeast"/>
              <w:jc w:val="both"/>
              <w:rPr>
                <w:rFonts w:hint="eastAsia" w:ascii="仿宋" w:hAnsi="仿宋" w:eastAsia="仿宋" w:cs="宋体"/>
                <w:b/>
                <w:bCs w:val="0"/>
                <w:color w:val="000000"/>
                <w:sz w:val="32"/>
                <w:szCs w:val="32"/>
                <w:lang w:val="en-US" w:eastAsia="zh-CN"/>
              </w:rPr>
            </w:pPr>
            <w:r>
              <w:rPr>
                <w:rFonts w:hint="eastAsia" w:ascii="仿宋" w:hAnsi="仿宋" w:eastAsia="仿宋" w:cs="宋体"/>
                <w:b/>
                <w:bCs w:val="0"/>
                <w:color w:val="000000"/>
                <w:kern w:val="0"/>
                <w:sz w:val="32"/>
                <w:szCs w:val="32"/>
                <w:lang w:val="en-US" w:eastAsia="zh-CN" w:bidi="ar-SA"/>
              </w:rPr>
              <w:t>六、</w:t>
            </w:r>
            <w:r>
              <w:rPr>
                <w:rFonts w:hint="eastAsia" w:ascii="仿宋" w:hAnsi="仿宋" w:eastAsia="仿宋" w:cs="宋体"/>
                <w:b/>
                <w:bCs w:val="0"/>
                <w:color w:val="000000"/>
                <w:sz w:val="32"/>
                <w:szCs w:val="32"/>
                <w:lang w:val="en-US" w:eastAsia="zh-CN"/>
              </w:rPr>
              <w:t>交货期限及运输方式：</w:t>
            </w:r>
          </w:p>
          <w:p>
            <w:pPr>
              <w:pStyle w:val="2"/>
              <w:spacing w:before="118" w:line="187" w:lineRule="auto"/>
              <w:ind w:right="445" w:firstLine="643" w:firstLineChars="200"/>
              <w:rPr>
                <w:rFonts w:hint="eastAsia" w:ascii="仿宋" w:hAnsi="仿宋" w:eastAsia="仿宋" w:cs="宋体"/>
                <w:color w:val="000000"/>
                <w:kern w:val="0"/>
                <w:sz w:val="32"/>
                <w:szCs w:val="32"/>
                <w:lang w:val="en-US" w:eastAsia="zh-CN" w:bidi="ar-SA"/>
              </w:rPr>
            </w:pPr>
            <w:r>
              <w:rPr>
                <w:rFonts w:hint="eastAsia" w:ascii="仿宋" w:hAnsi="仿宋" w:eastAsia="仿宋" w:cs="宋体"/>
                <w:b/>
                <w:bCs w:val="0"/>
                <w:color w:val="000000"/>
                <w:sz w:val="32"/>
                <w:szCs w:val="32"/>
                <w:lang w:val="en-US" w:eastAsia="zh-CN"/>
              </w:rPr>
              <w:t>交货期限：</w:t>
            </w:r>
            <w:r>
              <w:rPr>
                <w:rFonts w:hint="eastAsia" w:ascii="仿宋" w:hAnsi="仿宋" w:eastAsia="仿宋" w:cs="宋体"/>
                <w:color w:val="000000"/>
                <w:kern w:val="0"/>
                <w:sz w:val="32"/>
                <w:szCs w:val="32"/>
                <w:lang w:val="en-US" w:eastAsia="zh-CN" w:bidi="ar-SA"/>
              </w:rPr>
              <w:t>根据招标人用量需求送货，自接到通知起20个日历日内送达指定院内地点。</w:t>
            </w:r>
          </w:p>
          <w:p>
            <w:pPr>
              <w:keepNext w:val="0"/>
              <w:keepLines w:val="0"/>
              <w:widowControl/>
              <w:suppressLineNumbers w:val="0"/>
              <w:ind w:firstLine="643" w:firstLineChars="200"/>
              <w:jc w:val="left"/>
              <w:rPr>
                <w:rFonts w:hint="eastAsia" w:ascii="仿宋" w:hAnsi="仿宋" w:eastAsia="仿宋" w:cs="宋体"/>
                <w:color w:val="000000"/>
                <w:kern w:val="0"/>
                <w:sz w:val="32"/>
                <w:szCs w:val="32"/>
                <w:lang w:val="en-US" w:eastAsia="zh-CN" w:bidi="ar-SA"/>
              </w:rPr>
            </w:pPr>
            <w:r>
              <w:rPr>
                <w:rFonts w:hint="eastAsia" w:ascii="仿宋" w:hAnsi="仿宋" w:eastAsia="仿宋" w:cs="宋体"/>
                <w:b/>
                <w:bCs/>
                <w:color w:val="000000"/>
                <w:kern w:val="0"/>
                <w:sz w:val="32"/>
                <w:szCs w:val="32"/>
                <w:lang w:val="en-US" w:eastAsia="zh-CN" w:bidi="ar-SA"/>
              </w:rPr>
              <w:t>运输方式及费用承担</w:t>
            </w:r>
            <w:r>
              <w:rPr>
                <w:rFonts w:hint="eastAsia" w:ascii="仿宋" w:hAnsi="仿宋" w:eastAsia="仿宋" w:cs="宋体"/>
                <w:color w:val="000000"/>
                <w:kern w:val="0"/>
                <w:sz w:val="32"/>
                <w:szCs w:val="32"/>
                <w:lang w:val="en-US" w:eastAsia="zh-CN" w:bidi="ar-SA"/>
              </w:rPr>
              <w:t xml:space="preserve">：由成交供应商负责将产品运至交货地点并完成交付使用，运费由成交供应商承担。 </w:t>
            </w:r>
          </w:p>
          <w:p>
            <w:pPr>
              <w:pStyle w:val="6"/>
              <w:widowControl/>
              <w:shd w:val="clear" w:color="auto" w:fill="FFFFFF"/>
              <w:spacing w:line="375" w:lineRule="atLeast"/>
              <w:jc w:val="both"/>
              <w:rPr>
                <w:rFonts w:hint="eastAsia" w:ascii="仿宋" w:hAnsi="仿宋" w:eastAsia="仿宋" w:cs="宋体"/>
                <w:color w:val="000000"/>
                <w:kern w:val="2"/>
                <w:sz w:val="32"/>
                <w:szCs w:val="32"/>
                <w:lang w:val="en-US" w:eastAsia="zh-CN" w:bidi="ar-SA"/>
              </w:rPr>
            </w:pPr>
            <w:r>
              <w:rPr>
                <w:rFonts w:hint="eastAsia" w:ascii="仿宋" w:hAnsi="仿宋" w:eastAsia="仿宋" w:cs="宋体"/>
                <w:b/>
                <w:color w:val="000000"/>
                <w:sz w:val="32"/>
                <w:szCs w:val="32"/>
                <w:lang w:val="en-US" w:eastAsia="zh-CN"/>
              </w:rPr>
              <w:t>七</w:t>
            </w:r>
            <w:r>
              <w:rPr>
                <w:rFonts w:ascii="仿宋" w:hAnsi="仿宋" w:eastAsia="仿宋" w:cs="宋体"/>
                <w:b/>
                <w:color w:val="000000"/>
                <w:sz w:val="32"/>
                <w:szCs w:val="32"/>
              </w:rPr>
              <w:t>、付款方式</w:t>
            </w:r>
            <w:r>
              <w:rPr>
                <w:rFonts w:hint="eastAsia" w:ascii="仿宋" w:hAnsi="仿宋" w:eastAsia="仿宋" w:cs="宋体"/>
                <w:b/>
                <w:color w:val="000000"/>
                <w:sz w:val="32"/>
                <w:szCs w:val="32"/>
                <w:lang w:eastAsia="zh-CN"/>
              </w:rPr>
              <w:t>；</w:t>
            </w:r>
          </w:p>
          <w:p>
            <w:pPr>
              <w:keepNext w:val="0"/>
              <w:keepLines w:val="0"/>
              <w:widowControl/>
              <w:suppressLineNumbers w:val="0"/>
              <w:jc w:val="left"/>
              <w:rPr>
                <w:rFonts w:hint="eastAsia" w:ascii="仿宋" w:hAnsi="仿宋" w:eastAsia="仿宋" w:cs="宋体"/>
                <w:color w:val="000000"/>
                <w:kern w:val="2"/>
                <w:sz w:val="32"/>
                <w:szCs w:val="32"/>
                <w:lang w:val="en-US" w:eastAsia="zh-CN" w:bidi="ar-SA"/>
              </w:rPr>
            </w:pPr>
            <w:r>
              <w:rPr>
                <w:rFonts w:hint="eastAsia" w:ascii="仿宋" w:hAnsi="仿宋" w:eastAsia="仿宋" w:cs="宋体"/>
                <w:color w:val="000000"/>
                <w:kern w:val="2"/>
                <w:sz w:val="32"/>
                <w:szCs w:val="32"/>
                <w:lang w:val="en-US" w:eastAsia="zh-CN" w:bidi="ar-SA"/>
              </w:rPr>
              <w:t>　  经甲方验收合格后，凭成交供应商提供的正式发票及双方确认的验收单据按批次结算。</w:t>
            </w:r>
          </w:p>
          <w:p>
            <w:pPr>
              <w:pStyle w:val="6"/>
              <w:widowControl/>
              <w:shd w:val="clear" w:color="auto" w:fill="FFFFFF"/>
              <w:spacing w:line="375" w:lineRule="atLeast"/>
              <w:jc w:val="both"/>
              <w:rPr>
                <w:rFonts w:hint="default" w:ascii="仿宋" w:hAnsi="仿宋" w:eastAsia="仿宋" w:cs="宋体"/>
                <w:color w:val="000000"/>
                <w:sz w:val="32"/>
                <w:szCs w:val="32"/>
              </w:rPr>
            </w:pPr>
          </w:p>
          <w:p>
            <w:pPr>
              <w:pStyle w:val="6"/>
              <w:widowControl/>
              <w:shd w:val="clear" w:color="auto" w:fill="FFFFFF"/>
              <w:spacing w:line="375" w:lineRule="atLeast"/>
              <w:jc w:val="both"/>
              <w:rPr>
                <w:rFonts w:hint="eastAsia" w:ascii="仿宋" w:hAnsi="仿宋" w:eastAsia="仿宋" w:cs="宋体"/>
                <w:b/>
                <w:color w:val="000000"/>
                <w:sz w:val="32"/>
                <w:szCs w:val="32"/>
                <w:lang w:eastAsia="zh-CN"/>
              </w:rPr>
            </w:pPr>
            <w:r>
              <w:rPr>
                <w:rFonts w:hint="eastAsia" w:ascii="仿宋" w:hAnsi="仿宋" w:eastAsia="仿宋" w:cs="宋体"/>
                <w:b/>
                <w:color w:val="000000"/>
                <w:sz w:val="32"/>
                <w:szCs w:val="32"/>
                <w:lang w:val="en-US" w:eastAsia="zh-CN"/>
              </w:rPr>
              <w:t>八</w:t>
            </w:r>
            <w:r>
              <w:rPr>
                <w:rFonts w:ascii="仿宋" w:hAnsi="仿宋" w:eastAsia="仿宋" w:cs="宋体"/>
                <w:b/>
                <w:color w:val="000000"/>
                <w:sz w:val="32"/>
                <w:szCs w:val="32"/>
              </w:rPr>
              <w:t>、投标文件说明：</w:t>
            </w:r>
          </w:p>
          <w:p>
            <w:pPr>
              <w:pStyle w:val="6"/>
              <w:widowControl/>
              <w:shd w:val="clear" w:color="auto" w:fill="FFFFFF"/>
              <w:spacing w:line="375" w:lineRule="atLeast"/>
              <w:jc w:val="both"/>
              <w:rPr>
                <w:rFonts w:hint="default" w:ascii="仿宋" w:hAnsi="仿宋" w:eastAsia="仿宋" w:cs="新宋体"/>
                <w:color w:val="333333"/>
                <w:sz w:val="32"/>
                <w:szCs w:val="32"/>
                <w:shd w:val="clear" w:color="auto" w:fill="FFFFFF"/>
              </w:rPr>
            </w:pPr>
            <w:r>
              <w:rPr>
                <w:rFonts w:ascii="仿宋" w:hAnsi="仿宋" w:eastAsia="仿宋" w:cs="宋体"/>
                <w:color w:val="000000"/>
                <w:sz w:val="32"/>
                <w:szCs w:val="32"/>
              </w:rPr>
              <w:t xml:space="preserve">　 </w:t>
            </w:r>
            <w:r>
              <w:rPr>
                <w:rFonts w:ascii="仿宋" w:hAnsi="仿宋" w:eastAsia="仿宋" w:cs="新宋体"/>
                <w:color w:val="333333"/>
                <w:sz w:val="32"/>
                <w:szCs w:val="32"/>
                <w:shd w:val="clear" w:color="auto" w:fill="FFFFFF"/>
              </w:rPr>
              <w:t>（一）投标书应为胶装、标明目录页码，</w:t>
            </w:r>
            <w:r>
              <w:rPr>
                <w:rFonts w:ascii="仿宋" w:hAnsi="仿宋" w:eastAsia="仿宋" w:cs="新宋体"/>
                <w:b/>
                <w:color w:val="333333"/>
                <w:sz w:val="32"/>
                <w:szCs w:val="32"/>
                <w:u w:val="single"/>
                <w:shd w:val="clear" w:color="auto" w:fill="FFFFFF"/>
              </w:rPr>
              <w:t>应包含有关投标人资格要求证明材料</w:t>
            </w:r>
            <w:r>
              <w:rPr>
                <w:rFonts w:ascii="仿宋" w:hAnsi="仿宋" w:eastAsia="仿宋" w:cs="新宋体"/>
                <w:color w:val="333333"/>
                <w:sz w:val="32"/>
                <w:szCs w:val="32"/>
                <w:shd w:val="clear" w:color="auto" w:fill="FFFFFF"/>
              </w:rPr>
              <w:t>等。</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二）投标人请将投标资料密封在信封或档案袋内（投标书封面，要求写明文件名称、投标单位名称（盖章）、地址、投标单位法定代表人（签字或盖章），投标单位联系人，联系电话），提供原件的需单独密封。</w:t>
            </w:r>
            <w:r>
              <w:rPr>
                <w:rFonts w:ascii="仿宋" w:hAnsi="仿宋" w:eastAsia="仿宋" w:cs="宋体"/>
                <w:color w:val="000000"/>
                <w:kern w:val="0"/>
                <w:sz w:val="32"/>
                <w:szCs w:val="32"/>
              </w:rPr>
              <w:t>投标文件一律不退，请投标方自留底稿。</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（三）标书要求：一本正本、三本副本均加盖公章。</w:t>
            </w:r>
            <w:r>
              <w:rPr>
                <w:rFonts w:hint="eastAsia" w:ascii="仿宋" w:hAnsi="仿宋" w:eastAsia="仿宋" w:cs="新宋体"/>
                <w:color w:val="333333"/>
                <w:sz w:val="32"/>
                <w:szCs w:val="32"/>
                <w:shd w:val="clear" w:color="auto" w:fill="FFFFFF"/>
              </w:rPr>
              <w:t>投标文件一律不退，请贵单位自留底稿。</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（四）标书封面须有以下内容</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1.投标公司全称及正本或副本标识</w:t>
            </w:r>
          </w:p>
          <w:p>
            <w:pPr>
              <w:ind w:firstLine="320" w:firstLineChars="100"/>
              <w:jc w:val="left"/>
              <w:rPr>
                <w:rFonts w:ascii="仿宋" w:hAnsi="仿宋" w:eastAsia="仿宋" w:cs="宋体"/>
                <w:sz w:val="32"/>
                <w:szCs w:val="32"/>
              </w:rPr>
            </w:pPr>
            <w:r>
              <w:rPr>
                <w:rFonts w:hint="eastAsia" w:ascii="仿宋" w:hAnsi="仿宋" w:eastAsia="仿宋" w:cs="宋体"/>
                <w:sz w:val="32"/>
                <w:szCs w:val="32"/>
              </w:rPr>
              <w:t xml:space="preserve">  2.投标公司联系人及联系方式    </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 xml:space="preserve">（五）投标文件包含项目：     </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1.提供有效的营业执照副本（加盖公章）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2.法定代表人身份证（法定代表人参会时提供）。如参会代表不是法定代表人的，须附有授权委托书，法定代表人身份证及授权代表身份证。否则投标无效。（加盖公章）</w:t>
            </w:r>
          </w:p>
          <w:p>
            <w:pPr>
              <w:pStyle w:val="6"/>
              <w:widowControl/>
              <w:shd w:val="clear" w:color="auto" w:fill="FFFFFF"/>
              <w:spacing w:line="375" w:lineRule="atLeast"/>
              <w:ind w:firstLine="640" w:firstLineChars="200"/>
              <w:jc w:val="both"/>
              <w:rPr>
                <w:rFonts w:hint="default" w:ascii="仿宋" w:hAnsi="仿宋" w:eastAsia="仿宋"/>
                <w:color w:val="2B2B2B"/>
                <w:sz w:val="32"/>
                <w:szCs w:val="32"/>
              </w:rPr>
            </w:pPr>
            <w:r>
              <w:rPr>
                <w:rFonts w:ascii="仿宋" w:hAnsi="仿宋" w:eastAsia="仿宋" w:cs="宋体"/>
                <w:sz w:val="32"/>
                <w:szCs w:val="32"/>
              </w:rPr>
              <w:t>3.报价明细单（加盖公章）</w:t>
            </w:r>
          </w:p>
          <w:p>
            <w:pPr>
              <w:pStyle w:val="7"/>
              <w:shd w:val="clear" w:color="auto" w:fill="FFFFFF"/>
              <w:spacing w:before="0" w:beforeAutospacing="0" w:after="0" w:afterAutospacing="0" w:line="375" w:lineRule="atLeast"/>
              <w:ind w:firstLine="640" w:firstLineChars="200"/>
              <w:rPr>
                <w:rFonts w:ascii="仿宋" w:hAnsi="仿宋" w:eastAsia="仿宋" w:cs="新宋体"/>
                <w:color w:val="333333"/>
                <w:sz w:val="32"/>
                <w:szCs w:val="32"/>
                <w:shd w:val="clear" w:color="auto" w:fill="FFFFFF"/>
              </w:rPr>
            </w:pPr>
            <w:r>
              <w:rPr>
                <w:rFonts w:hint="eastAsia" w:ascii="仿宋" w:hAnsi="仿宋" w:eastAsia="仿宋"/>
                <w:sz w:val="32"/>
                <w:szCs w:val="32"/>
                <w:lang w:val="en-US" w:eastAsia="zh-CN"/>
              </w:rPr>
              <w:t>4</w:t>
            </w:r>
            <w:r>
              <w:rPr>
                <w:rFonts w:hint="eastAsia" w:ascii="仿宋" w:hAnsi="仿宋" w:eastAsia="仿宋"/>
                <w:sz w:val="32"/>
                <w:szCs w:val="32"/>
              </w:rPr>
              <w:t>.诚信竞争承诺书（</w:t>
            </w:r>
            <w:r>
              <w:rPr>
                <w:rFonts w:hint="eastAsia" w:ascii="仿宋" w:hAnsi="仿宋" w:eastAsia="仿宋" w:cs="新宋体"/>
                <w:color w:val="333333"/>
                <w:sz w:val="32"/>
                <w:szCs w:val="32"/>
                <w:shd w:val="clear" w:color="auto" w:fill="FFFFFF"/>
              </w:rPr>
              <w:t>承诺内容应满足我院基本要求。</w:t>
            </w:r>
            <w:r>
              <w:rPr>
                <w:rFonts w:hint="eastAsia" w:ascii="仿宋" w:hAnsi="仿宋" w:eastAsia="仿宋"/>
                <w:sz w:val="32"/>
                <w:szCs w:val="32"/>
              </w:rPr>
              <w:t>（加盖公章）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lang w:val="en-US" w:eastAsia="zh-CN"/>
              </w:rPr>
              <w:t>5</w:t>
            </w:r>
            <w:r>
              <w:rPr>
                <w:rFonts w:hint="eastAsia" w:ascii="仿宋" w:hAnsi="仿宋" w:eastAsia="仿宋" w:cs="宋体"/>
                <w:sz w:val="32"/>
                <w:szCs w:val="32"/>
              </w:rPr>
              <w:t>.提供本单位的参加政府采购活动前3年内在经营活动中没有重大违法记录的书面声明（加盖公章）。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lang w:val="en-US" w:eastAsia="zh-CN"/>
              </w:rPr>
              <w:t>6</w:t>
            </w:r>
            <w:r>
              <w:rPr>
                <w:rFonts w:hint="eastAsia" w:ascii="仿宋" w:hAnsi="仿宋" w:eastAsia="仿宋" w:cs="宋体"/>
                <w:sz w:val="32"/>
                <w:szCs w:val="32"/>
              </w:rPr>
              <w:t>.响应资料无弄虚作假声明。如发现资料为虚假资料，将取消响应资格，且供应商自行承担法律责任（加盖公章）。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lang w:val="en-US" w:eastAsia="zh-CN"/>
              </w:rPr>
              <w:t>7</w:t>
            </w:r>
            <w:r>
              <w:rPr>
                <w:rFonts w:hint="eastAsia" w:ascii="仿宋" w:hAnsi="仿宋" w:eastAsia="仿宋" w:cs="宋体"/>
                <w:sz w:val="32"/>
                <w:szCs w:val="32"/>
              </w:rPr>
              <w:t>.服务方案（</w:t>
            </w:r>
            <w:r>
              <w:rPr>
                <w:rFonts w:hint="eastAsia" w:ascii="仿宋" w:hAnsi="仿宋" w:eastAsia="仿宋" w:cs="宋体"/>
                <w:color w:val="000000"/>
                <w:kern w:val="0"/>
                <w:sz w:val="32"/>
                <w:szCs w:val="32"/>
              </w:rPr>
              <w:t>质量及售后服务保证措施</w:t>
            </w:r>
            <w:r>
              <w:rPr>
                <w:rFonts w:hint="eastAsia" w:ascii="仿宋" w:hAnsi="仿宋" w:eastAsia="仿宋" w:cs="宋体"/>
                <w:sz w:val="32"/>
                <w:szCs w:val="32"/>
              </w:rPr>
              <w:t>等）。（加盖公章）</w:t>
            </w:r>
          </w:p>
          <w:p>
            <w:pPr>
              <w:ind w:firstLine="640" w:firstLineChars="200"/>
              <w:jc w:val="left"/>
              <w:rPr>
                <w:rFonts w:ascii="仿宋" w:hAnsi="仿宋" w:eastAsia="仿宋" w:cs="宋体"/>
                <w:sz w:val="32"/>
                <w:szCs w:val="32"/>
              </w:rPr>
            </w:pPr>
            <w:r>
              <w:rPr>
                <w:rFonts w:hint="eastAsia" w:ascii="仿宋" w:hAnsi="仿宋" w:eastAsia="仿宋" w:cs="宋体"/>
                <w:color w:val="000000"/>
                <w:kern w:val="0"/>
                <w:sz w:val="32"/>
                <w:szCs w:val="32"/>
                <w:lang w:val="en-US" w:eastAsia="zh-CN"/>
              </w:rPr>
              <w:t>8</w:t>
            </w:r>
            <w:r>
              <w:rPr>
                <w:rFonts w:hint="eastAsia" w:ascii="仿宋" w:hAnsi="仿宋" w:eastAsia="仿宋" w:cs="宋体"/>
                <w:color w:val="000000"/>
                <w:kern w:val="0"/>
                <w:sz w:val="32"/>
                <w:szCs w:val="32"/>
              </w:rPr>
              <w:t>.</w:t>
            </w:r>
            <w:r>
              <w:rPr>
                <w:rFonts w:hint="eastAsia" w:ascii="仿宋" w:hAnsi="仿宋" w:eastAsia="仿宋" w:cs="宋体"/>
                <w:sz w:val="32"/>
                <w:szCs w:val="32"/>
              </w:rPr>
              <w:t>评标需要的其它材料。</w:t>
            </w:r>
          </w:p>
          <w:p>
            <w:pPr>
              <w:rPr>
                <w:rFonts w:ascii="仿宋" w:hAnsi="仿宋" w:eastAsia="仿宋" w:cs="宋体"/>
                <w:b/>
                <w:color w:val="000000"/>
                <w:kern w:val="0"/>
                <w:sz w:val="32"/>
                <w:szCs w:val="32"/>
              </w:rPr>
            </w:pPr>
            <w:r>
              <w:rPr>
                <w:rFonts w:hint="eastAsia" w:ascii="仿宋" w:hAnsi="仿宋" w:eastAsia="仿宋" w:cs="宋体"/>
                <w:b/>
                <w:color w:val="000000"/>
                <w:kern w:val="0"/>
                <w:sz w:val="32"/>
                <w:szCs w:val="32"/>
                <w:lang w:val="en-US" w:eastAsia="zh-CN"/>
              </w:rPr>
              <w:t>九</w:t>
            </w:r>
            <w:r>
              <w:rPr>
                <w:rFonts w:hint="eastAsia" w:ascii="仿宋" w:hAnsi="仿宋" w:eastAsia="仿宋" w:cs="宋体"/>
                <w:b/>
                <w:color w:val="000000"/>
                <w:kern w:val="0"/>
                <w:sz w:val="32"/>
                <w:szCs w:val="32"/>
              </w:rPr>
              <w:t>、投标要求：</w:t>
            </w:r>
          </w:p>
          <w:p>
            <w:pPr>
              <w:widowControl/>
              <w:spacing w:after="24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(一)</w:t>
            </w:r>
            <w:r>
              <w:rPr>
                <w:rFonts w:ascii="仿宋" w:hAnsi="仿宋" w:eastAsia="仿宋" w:cs="宋体"/>
                <w:color w:val="000000"/>
                <w:kern w:val="0"/>
                <w:sz w:val="32"/>
                <w:szCs w:val="32"/>
              </w:rPr>
              <w:t>中标单位接到中标通知后必须在</w:t>
            </w:r>
            <w:r>
              <w:rPr>
                <w:rFonts w:hint="eastAsia" w:ascii="仿宋" w:hAnsi="仿宋" w:eastAsia="仿宋" w:cs="宋体"/>
                <w:color w:val="000000"/>
                <w:kern w:val="0"/>
                <w:sz w:val="32"/>
                <w:szCs w:val="32"/>
                <w:lang w:val="en-US" w:eastAsia="zh-CN"/>
              </w:rPr>
              <w:t>五</w:t>
            </w:r>
            <w:r>
              <w:rPr>
                <w:rFonts w:ascii="仿宋" w:hAnsi="仿宋" w:eastAsia="仿宋" w:cs="宋体"/>
                <w:color w:val="000000"/>
                <w:kern w:val="0"/>
                <w:sz w:val="32"/>
                <w:szCs w:val="32"/>
              </w:rPr>
              <w:t>个工作日内前来我院签定合同，否则视为自动弃标，我院有权确定第二中标单位。</w:t>
            </w:r>
          </w:p>
          <w:p>
            <w:pPr>
              <w:widowControl/>
              <w:spacing w:after="24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二）</w:t>
            </w:r>
            <w:r>
              <w:rPr>
                <w:rFonts w:ascii="仿宋" w:hAnsi="仿宋" w:eastAsia="仿宋" w:cs="宋体"/>
                <w:color w:val="000000"/>
                <w:kern w:val="0"/>
                <w:sz w:val="32"/>
                <w:szCs w:val="32"/>
              </w:rPr>
              <w:t>投标方为投标发生的一切费用由投标方自己承担。</w:t>
            </w:r>
          </w:p>
          <w:p>
            <w:pPr>
              <w:widowControl/>
              <w:spacing w:after="2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w:t>
            </w:r>
            <w:r>
              <w:rPr>
                <w:rFonts w:ascii="仿宋" w:hAnsi="仿宋" w:eastAsia="仿宋" w:cs="宋体"/>
                <w:color w:val="000000"/>
                <w:kern w:val="0"/>
                <w:sz w:val="32"/>
                <w:szCs w:val="32"/>
              </w:rPr>
              <w:t>中标单位所提供的所有证件、资料、发票等所有材料必须保证其真实性，如发现有弄虚作假行为，我院将拒绝向中标单位支付任何费用，同时中标单位要赔偿大庆市人民医院的所有损失。</w:t>
            </w:r>
          </w:p>
          <w:p>
            <w:pPr>
              <w:widowControl/>
              <w:spacing w:after="240"/>
              <w:jc w:val="left"/>
              <w:rPr>
                <w:rFonts w:hint="eastAsia" w:ascii="仿宋" w:hAnsi="仿宋" w:eastAsia="仿宋" w:cs="宋体"/>
                <w:b/>
                <w:color w:val="000000"/>
                <w:kern w:val="0"/>
                <w:sz w:val="32"/>
                <w:szCs w:val="32"/>
                <w:lang w:eastAsia="zh-CN"/>
              </w:rPr>
            </w:pPr>
            <w:r>
              <w:rPr>
                <w:rFonts w:hint="eastAsia" w:ascii="仿宋" w:hAnsi="仿宋" w:eastAsia="仿宋" w:cs="宋体"/>
                <w:b/>
                <w:color w:val="000000"/>
                <w:kern w:val="0"/>
                <w:sz w:val="32"/>
                <w:szCs w:val="32"/>
                <w:lang w:val="en-US" w:eastAsia="zh-CN"/>
              </w:rPr>
              <w:t>十</w:t>
            </w:r>
            <w:r>
              <w:rPr>
                <w:rFonts w:ascii="仿宋" w:hAnsi="仿宋" w:eastAsia="仿宋" w:cs="宋体"/>
                <w:b/>
                <w:color w:val="000000"/>
                <w:kern w:val="0"/>
                <w:sz w:val="32"/>
                <w:szCs w:val="32"/>
              </w:rPr>
              <w:t>、报名的时间及地点</w:t>
            </w:r>
          </w:p>
          <w:p>
            <w:pPr>
              <w:widowControl/>
              <w:spacing w:after="240"/>
              <w:jc w:val="left"/>
              <w:rPr>
                <w:rFonts w:ascii="仿宋" w:hAnsi="仿宋" w:eastAsia="仿宋" w:cs="宋体"/>
                <w:color w:val="000000"/>
                <w:kern w:val="0"/>
                <w:sz w:val="32"/>
                <w:szCs w:val="32"/>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1</w:t>
            </w:r>
            <w:r>
              <w:rPr>
                <w:rFonts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电话</w:t>
            </w:r>
            <w:r>
              <w:rPr>
                <w:rFonts w:ascii="仿宋" w:hAnsi="仿宋" w:eastAsia="仿宋" w:cs="宋体"/>
                <w:color w:val="000000"/>
                <w:kern w:val="0"/>
                <w:sz w:val="32"/>
                <w:szCs w:val="32"/>
              </w:rPr>
              <w:t>报名时间：20</w:t>
            </w:r>
            <w:r>
              <w:rPr>
                <w:rFonts w:hint="eastAsia" w:ascii="仿宋" w:hAnsi="仿宋" w:eastAsia="仿宋" w:cs="宋体"/>
                <w:color w:val="000000"/>
                <w:kern w:val="0"/>
                <w:sz w:val="32"/>
                <w:szCs w:val="32"/>
              </w:rPr>
              <w:t>2</w:t>
            </w:r>
            <w:r>
              <w:rPr>
                <w:rFonts w:hint="eastAsia" w:ascii="仿宋" w:hAnsi="仿宋" w:eastAsia="仿宋" w:cs="宋体"/>
                <w:color w:val="000000"/>
                <w:kern w:val="0"/>
                <w:sz w:val="32"/>
                <w:szCs w:val="32"/>
                <w:lang w:val="en-US" w:eastAsia="zh-CN"/>
              </w:rPr>
              <w:t>4</w:t>
            </w:r>
            <w:r>
              <w:rPr>
                <w:rFonts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11</w:t>
            </w:r>
            <w:r>
              <w:rPr>
                <w:rFonts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11</w:t>
            </w:r>
            <w:r>
              <w:rPr>
                <w:rFonts w:ascii="仿宋" w:hAnsi="仿宋" w:eastAsia="仿宋" w:cs="宋体"/>
                <w:color w:val="000000"/>
                <w:kern w:val="0"/>
                <w:sz w:val="32"/>
                <w:szCs w:val="32"/>
              </w:rPr>
              <w:t>日至</w:t>
            </w:r>
            <w:r>
              <w:rPr>
                <w:rFonts w:hint="eastAsia"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11</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13</w:t>
            </w:r>
            <w:r>
              <w:rPr>
                <w:rFonts w:hint="eastAsia" w:ascii="仿宋" w:hAnsi="仿宋" w:eastAsia="仿宋" w:cs="宋体"/>
                <w:color w:val="000000"/>
                <w:kern w:val="0"/>
                <w:sz w:val="32"/>
                <w:szCs w:val="32"/>
              </w:rPr>
              <w:t>日</w:t>
            </w:r>
          </w:p>
          <w:p>
            <w:pPr>
              <w:pStyle w:val="7"/>
              <w:spacing w:before="196" w:beforeAutospacing="0" w:after="212" w:afterAutospacing="0" w:line="320" w:lineRule="atLeast"/>
              <w:ind w:right="120"/>
              <w:rPr>
                <w:rFonts w:ascii="仿宋" w:hAnsi="仿宋" w:eastAsia="仿宋" w:cs="宋体"/>
                <w:color w:val="000000"/>
                <w:kern w:val="0"/>
                <w:sz w:val="32"/>
                <w:szCs w:val="32"/>
              </w:rPr>
            </w:pPr>
            <w:r>
              <w:rPr>
                <w:rFonts w:ascii="仿宋" w:hAnsi="仿宋" w:eastAsia="仿宋" w:cs="宋体"/>
                <w:color w:val="000000"/>
                <w:kern w:val="0"/>
                <w:sz w:val="32"/>
                <w:szCs w:val="32"/>
              </w:rPr>
              <w:t>上午9时至11时，下午14时至16时</w:t>
            </w:r>
            <w:r>
              <w:rPr>
                <w:rFonts w:hint="eastAsia" w:ascii="仿宋" w:hAnsi="仿宋" w:eastAsia="仿宋" w:cs="宋体"/>
                <w:color w:val="000000"/>
                <w:kern w:val="0"/>
                <w:sz w:val="32"/>
                <w:szCs w:val="32"/>
                <w:lang w:eastAsia="zh-CN"/>
              </w:rPr>
              <w:t>，</w:t>
            </w:r>
            <w:r>
              <w:rPr>
                <w:rFonts w:hint="eastAsia" w:ascii="仿宋" w:hAnsi="仿宋" w:eastAsia="仿宋"/>
                <w:color w:val="0000FF"/>
                <w:sz w:val="28"/>
                <w:szCs w:val="28"/>
                <w:lang w:val="en-US" w:eastAsia="zh-CN"/>
              </w:rPr>
              <w:t xml:space="preserve"> </w:t>
            </w:r>
            <w:r>
              <w:rPr>
                <w:rFonts w:hint="eastAsia" w:ascii="仿宋" w:hAnsi="仿宋" w:eastAsia="仿宋" w:cs="宋体"/>
                <w:color w:val="000000"/>
                <w:kern w:val="0"/>
                <w:sz w:val="32"/>
                <w:szCs w:val="32"/>
                <w:lang w:val="en-US" w:eastAsia="zh-CN"/>
              </w:rPr>
              <w:t>工作时间可电话报名</w:t>
            </w:r>
            <w:r>
              <w:rPr>
                <w:rFonts w:ascii="仿宋" w:hAnsi="仿宋" w:eastAsia="仿宋" w:cs="宋体"/>
                <w:color w:val="000000"/>
                <w:kern w:val="0"/>
                <w:sz w:val="32"/>
                <w:szCs w:val="32"/>
              </w:rPr>
              <w:t>。</w:t>
            </w:r>
          </w:p>
          <w:p>
            <w:pPr>
              <w:pStyle w:val="7"/>
              <w:numPr>
                <w:ilvl w:val="0"/>
                <w:numId w:val="0"/>
              </w:numPr>
              <w:shd w:val="clear" w:color="auto" w:fill="FFFFFF"/>
              <w:spacing w:before="0" w:beforeAutospacing="0" w:after="0" w:afterAutospacing="0" w:line="120" w:lineRule="auto"/>
              <w:ind w:left="640" w:leftChars="0" w:firstLine="1920" w:firstLineChars="600"/>
              <w:jc w:val="both"/>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电话：</w:t>
            </w:r>
            <w:r>
              <w:rPr>
                <w:rFonts w:hint="eastAsia" w:ascii="仿宋" w:hAnsi="仿宋" w:eastAsia="仿宋"/>
                <w:color w:val="auto"/>
                <w:sz w:val="28"/>
                <w:szCs w:val="28"/>
                <w:lang w:val="en-US" w:eastAsia="zh-CN"/>
              </w:rPr>
              <w:t>0459-6612920</w:t>
            </w:r>
          </w:p>
          <w:p>
            <w:pPr>
              <w:pStyle w:val="7"/>
              <w:numPr>
                <w:ilvl w:val="0"/>
                <w:numId w:val="4"/>
              </w:numPr>
              <w:shd w:val="clear" w:color="auto" w:fill="FFFFFF"/>
              <w:spacing w:before="0" w:beforeAutospacing="0" w:after="0" w:afterAutospacing="0" w:line="120" w:lineRule="auto"/>
              <w:ind w:left="640" w:leftChars="0" w:firstLine="0" w:firstLineChars="0"/>
              <w:jc w:val="both"/>
              <w:rPr>
                <w:rFonts w:hint="eastAsia" w:ascii="仿宋" w:hAnsi="仿宋" w:eastAsia="仿宋" w:cs="宋体"/>
                <w:color w:val="000000"/>
                <w:kern w:val="0"/>
                <w:sz w:val="32"/>
                <w:szCs w:val="32"/>
                <w:lang w:val="en-US" w:eastAsia="zh-CN"/>
              </w:rPr>
            </w:pPr>
            <w:r>
              <w:rPr>
                <w:rFonts w:ascii="仿宋" w:hAnsi="仿宋" w:eastAsia="仿宋" w:cs="宋体"/>
                <w:color w:val="000000"/>
                <w:kern w:val="0"/>
                <w:sz w:val="32"/>
                <w:szCs w:val="32"/>
              </w:rPr>
              <w:t>地点：大庆市人民医院</w:t>
            </w:r>
            <w:r>
              <w:rPr>
                <w:rFonts w:hint="eastAsia" w:ascii="仿宋" w:hAnsi="仿宋" w:eastAsia="仿宋" w:cs="宋体"/>
                <w:color w:val="000000"/>
                <w:kern w:val="0"/>
                <w:sz w:val="32"/>
                <w:szCs w:val="32"/>
                <w:lang w:val="en-US" w:eastAsia="zh-CN"/>
              </w:rPr>
              <w:t>物资管理科</w:t>
            </w:r>
          </w:p>
          <w:p>
            <w:pPr>
              <w:pStyle w:val="7"/>
              <w:numPr>
                <w:ilvl w:val="0"/>
                <w:numId w:val="0"/>
              </w:numPr>
              <w:shd w:val="clear" w:color="auto" w:fill="FFFFFF"/>
              <w:spacing w:before="0" w:beforeAutospacing="0" w:after="0" w:afterAutospacing="0" w:line="120" w:lineRule="auto"/>
              <w:ind w:firstLine="640" w:firstLineChars="200"/>
              <w:jc w:val="both"/>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3</w:t>
            </w:r>
            <w:r>
              <w:rPr>
                <w:rFonts w:ascii="仿宋" w:hAnsi="仿宋" w:eastAsia="仿宋" w:cs="宋体"/>
                <w:color w:val="000000"/>
                <w:kern w:val="0"/>
                <w:sz w:val="32"/>
                <w:szCs w:val="32"/>
              </w:rPr>
              <w:t>.开标时间及地点：</w:t>
            </w:r>
            <w:r>
              <w:rPr>
                <w:rFonts w:hint="eastAsia" w:ascii="仿宋" w:hAnsi="仿宋" w:eastAsia="仿宋" w:cs="宋体"/>
                <w:color w:val="000000"/>
                <w:kern w:val="0"/>
                <w:sz w:val="32"/>
                <w:szCs w:val="32"/>
              </w:rPr>
              <w:t>另行通知</w:t>
            </w:r>
          </w:p>
          <w:p>
            <w:pPr>
              <w:widowControl/>
              <w:spacing w:after="240"/>
              <w:ind w:firstLine="643" w:firstLineChars="200"/>
              <w:jc w:val="left"/>
              <w:rPr>
                <w:rFonts w:hint="eastAsia" w:ascii="仿宋" w:hAnsi="仿宋" w:eastAsia="仿宋" w:cs="宋体"/>
                <w:b/>
                <w:color w:val="000000"/>
                <w:kern w:val="0"/>
                <w:sz w:val="32"/>
                <w:szCs w:val="32"/>
                <w:lang w:eastAsia="zh-CN"/>
              </w:rPr>
            </w:pPr>
            <w:r>
              <w:rPr>
                <w:rFonts w:hint="eastAsia" w:ascii="仿宋" w:hAnsi="仿宋" w:eastAsia="仿宋" w:cs="宋体"/>
                <w:b/>
                <w:color w:val="000000"/>
                <w:kern w:val="0"/>
                <w:sz w:val="32"/>
                <w:szCs w:val="32"/>
              </w:rPr>
              <w:t>十</w:t>
            </w:r>
            <w:r>
              <w:rPr>
                <w:rFonts w:hint="eastAsia" w:ascii="仿宋" w:hAnsi="仿宋" w:eastAsia="仿宋" w:cs="宋体"/>
                <w:b/>
                <w:color w:val="000000"/>
                <w:kern w:val="0"/>
                <w:sz w:val="32"/>
                <w:szCs w:val="32"/>
                <w:lang w:val="en-US" w:eastAsia="zh-CN"/>
              </w:rPr>
              <w:t>一</w:t>
            </w:r>
            <w:r>
              <w:rPr>
                <w:rFonts w:ascii="仿宋" w:hAnsi="仿宋" w:eastAsia="仿宋" w:cs="宋体"/>
                <w:b/>
                <w:color w:val="000000"/>
                <w:kern w:val="0"/>
                <w:sz w:val="32"/>
                <w:szCs w:val="32"/>
              </w:rPr>
              <w:t>、联系方式</w:t>
            </w:r>
          </w:p>
          <w:p>
            <w:pPr>
              <w:widowControl/>
              <w:spacing w:after="240"/>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　　详细地址：黑龙江省大庆市开发区建设路2</w:t>
            </w:r>
            <w:r>
              <w:rPr>
                <w:rFonts w:hint="eastAsia" w:ascii="仿宋" w:hAnsi="仿宋" w:eastAsia="仿宋" w:cs="宋体"/>
                <w:color w:val="000000"/>
                <w:kern w:val="0"/>
                <w:sz w:val="32"/>
                <w:szCs w:val="32"/>
                <w:lang w:val="en-US" w:eastAsia="zh-CN"/>
              </w:rPr>
              <w:t>41</w:t>
            </w:r>
            <w:r>
              <w:rPr>
                <w:rFonts w:ascii="仿宋" w:hAnsi="仿宋" w:eastAsia="仿宋" w:cs="宋体"/>
                <w:color w:val="000000"/>
                <w:kern w:val="0"/>
                <w:sz w:val="32"/>
                <w:szCs w:val="32"/>
              </w:rPr>
              <w:t>号</w:t>
            </w:r>
          </w:p>
          <w:p>
            <w:pPr>
              <w:widowControl/>
              <w:spacing w:after="240"/>
              <w:ind w:firstLine="640" w:firstLineChars="200"/>
              <w:jc w:val="left"/>
              <w:rPr>
                <w:rFonts w:hint="eastAsia" w:ascii="仿宋" w:hAnsi="仿宋" w:eastAsia="仿宋"/>
                <w:color w:val="auto"/>
                <w:sz w:val="28"/>
                <w:szCs w:val="28"/>
                <w:lang w:val="en-US" w:eastAsia="zh-CN"/>
              </w:rPr>
            </w:pPr>
            <w:r>
              <w:rPr>
                <w:rFonts w:ascii="仿宋" w:hAnsi="仿宋" w:eastAsia="仿宋" w:cs="宋体"/>
                <w:color w:val="000000"/>
                <w:kern w:val="0"/>
                <w:sz w:val="32"/>
                <w:szCs w:val="32"/>
              </w:rPr>
              <w:t>邮 编：163316　联系人：</w:t>
            </w:r>
            <w:bookmarkStart w:id="2" w:name="OLE_LINK6"/>
            <w:bookmarkStart w:id="3" w:name="OLE_LINK5"/>
            <w:r>
              <w:rPr>
                <w:rFonts w:ascii="仿宋" w:hAnsi="仿宋" w:eastAsia="仿宋" w:cs="宋体"/>
                <w:color w:val="000000"/>
                <w:kern w:val="0"/>
                <w:sz w:val="32"/>
                <w:szCs w:val="32"/>
              </w:rPr>
              <w:t>　</w:t>
            </w:r>
            <w:bookmarkEnd w:id="2"/>
            <w:bookmarkEnd w:id="3"/>
            <w:r>
              <w:rPr>
                <w:rFonts w:ascii="仿宋" w:hAnsi="仿宋" w:eastAsia="仿宋" w:cs="宋体"/>
                <w:color w:val="000000"/>
                <w:kern w:val="0"/>
                <w:sz w:val="32"/>
                <w:szCs w:val="32"/>
              </w:rPr>
              <w:t>联系电话：</w:t>
            </w:r>
            <w:r>
              <w:rPr>
                <w:rFonts w:hint="eastAsia" w:ascii="仿宋" w:hAnsi="仿宋" w:eastAsia="仿宋" w:cs="宋体"/>
                <w:color w:val="000000"/>
                <w:kern w:val="0"/>
                <w:sz w:val="32"/>
                <w:szCs w:val="32"/>
              </w:rPr>
              <w:t xml:space="preserve"> </w:t>
            </w:r>
            <w:r>
              <w:rPr>
                <w:rFonts w:hint="eastAsia" w:ascii="仿宋" w:hAnsi="仿宋" w:eastAsia="仿宋" w:cs="宋体"/>
                <w:color w:val="000000"/>
                <w:kern w:val="0"/>
                <w:sz w:val="32"/>
                <w:szCs w:val="32"/>
                <w:lang w:val="en-US" w:eastAsia="zh-CN"/>
              </w:rPr>
              <w:t xml:space="preserve"> </w:t>
            </w:r>
            <w:r>
              <w:rPr>
                <w:rFonts w:hint="eastAsia" w:ascii="仿宋" w:hAnsi="仿宋" w:eastAsia="仿宋"/>
                <w:color w:val="auto"/>
                <w:sz w:val="28"/>
                <w:szCs w:val="28"/>
                <w:lang w:val="en-US" w:eastAsia="zh-CN"/>
              </w:rPr>
              <w:t>0459-6612920</w:t>
            </w:r>
          </w:p>
          <w:p>
            <w:pPr>
              <w:widowControl/>
              <w:spacing w:after="240"/>
              <w:ind w:firstLine="640" w:firstLineChars="2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 xml:space="preserve">   </w:t>
            </w:r>
          </w:p>
          <w:p>
            <w:pPr>
              <w:rPr>
                <w:rFonts w:hint="eastAsia" w:ascii="Times New Roman" w:hAnsi="Times New Roman" w:eastAsia="仿宋_GB2312" w:cs="Times New Roman"/>
                <w:sz w:val="32"/>
                <w:szCs w:val="32"/>
                <w:u w:val="none"/>
                <w:lang w:eastAsia="zh-CN"/>
              </w:rPr>
            </w:pPr>
          </w:p>
          <w:p>
            <w:pPr>
              <w:rPr>
                <w:rFonts w:hint="eastAsia" w:ascii="Times New Roman" w:hAnsi="Times New Roman" w:eastAsia="仿宋_GB2312" w:cs="Times New Roman"/>
                <w:sz w:val="32"/>
                <w:szCs w:val="32"/>
                <w:u w:val="none"/>
                <w:lang w:eastAsia="zh-CN"/>
              </w:rPr>
            </w:pPr>
          </w:p>
          <w:p>
            <w:pPr>
              <w:rPr>
                <w:rFonts w:hint="eastAsia" w:ascii="Times New Roman" w:hAnsi="Times New Roman" w:eastAsia="仿宋_GB2312" w:cs="Times New Roman"/>
                <w:sz w:val="32"/>
                <w:szCs w:val="32"/>
                <w:u w:val="none"/>
                <w:lang w:eastAsia="zh-CN"/>
              </w:rPr>
            </w:pPr>
          </w:p>
          <w:p>
            <w:pPr>
              <w:rPr>
                <w:rFonts w:hint="eastAsia" w:ascii="Times New Roman" w:hAnsi="Times New Roman" w:eastAsia="仿宋_GB2312" w:cs="Times New Roman"/>
                <w:sz w:val="32"/>
                <w:szCs w:val="32"/>
                <w:u w:val="none"/>
                <w:lang w:eastAsia="zh-CN"/>
              </w:rPr>
            </w:pPr>
            <w:bookmarkStart w:id="4" w:name="_GoBack"/>
            <w:bookmarkEnd w:id="4"/>
          </w:p>
          <w:p>
            <w:pPr>
              <w:rPr>
                <w:rFonts w:hint="eastAsia" w:ascii="Times New Roman" w:hAnsi="Times New Roman" w:eastAsia="仿宋_GB2312" w:cs="Times New Roman"/>
                <w:sz w:val="32"/>
                <w:szCs w:val="32"/>
                <w:u w:val="none"/>
                <w:lang w:eastAsia="zh-CN"/>
              </w:rPr>
            </w:pPr>
          </w:p>
          <w:p>
            <w:pPr>
              <w:rPr>
                <w:rFonts w:hint="eastAsia" w:ascii="Times New Roman" w:hAnsi="Times New Roman" w:eastAsia="仿宋_GB2312" w:cs="Times New Roman"/>
                <w:sz w:val="32"/>
                <w:szCs w:val="32"/>
                <w:u w:val="none"/>
                <w:lang w:eastAsia="zh-CN"/>
              </w:rPr>
            </w:pP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eastAsia="zh-CN"/>
              </w:rPr>
              <w:t>附件：大庆市人民医院</w:t>
            </w:r>
            <w:r>
              <w:rPr>
                <w:rFonts w:hint="eastAsia" w:ascii="Times New Roman" w:hAnsi="Times New Roman" w:eastAsia="仿宋_GB2312" w:cs="Times New Roman"/>
                <w:sz w:val="32"/>
                <w:szCs w:val="32"/>
                <w:u w:val="none"/>
              </w:rPr>
              <w:t>采购供应商资格承诺函</w:t>
            </w:r>
          </w:p>
          <w:p>
            <w:pPr>
              <w:ind w:firstLine="640" w:firstLineChars="200"/>
              <w:rPr>
                <w:rFonts w:hint="eastAsia" w:ascii="Times New Roman" w:hAnsi="Times New Roman" w:eastAsia="仿宋_GB2312" w:cs="Times New Roman"/>
                <w:sz w:val="32"/>
                <w:szCs w:val="32"/>
                <w:u w:val="none"/>
              </w:rPr>
            </w:pP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我方作为</w:t>
            </w:r>
            <w:r>
              <w:rPr>
                <w:rFonts w:hint="eastAsia" w:ascii="Times New Roman" w:hAnsi="Times New Roman" w:eastAsia="仿宋_GB2312" w:cs="Times New Roman"/>
                <w:sz w:val="32"/>
                <w:szCs w:val="32"/>
                <w:u w:val="none"/>
                <w:lang w:eastAsia="zh-CN"/>
              </w:rPr>
              <w:t>医院</w:t>
            </w:r>
            <w:r>
              <w:rPr>
                <w:rFonts w:hint="eastAsia" w:ascii="Times New Roman" w:hAnsi="Times New Roman" w:eastAsia="仿宋_GB2312" w:cs="Times New Roman"/>
                <w:sz w:val="32"/>
                <w:szCs w:val="32"/>
                <w:u w:val="none"/>
              </w:rPr>
              <w:t>采购供应商，类型为</w:t>
            </w:r>
            <w:r>
              <w:rPr>
                <w:rFonts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企业</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事业单位</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社会团体</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非企业专业服务机构</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个体工商户</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自然人 (请据实在</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中勾选一项 )，现郑重承诺如下:</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eastAsia="zh-CN"/>
              </w:rPr>
              <w:t>一、</w:t>
            </w:r>
            <w:r>
              <w:rPr>
                <w:rFonts w:hint="eastAsia" w:ascii="Times New Roman" w:hAnsi="Times New Roman" w:eastAsia="仿宋_GB2312" w:cs="Times New Roman"/>
                <w:sz w:val="32"/>
                <w:szCs w:val="32"/>
                <w:u w:val="none"/>
              </w:rPr>
              <w:t>承诺具有独立承担民事责任的能力</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(一)供应商类型为企业的，承诺通过合法渠道可查证的信息为:</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1.“类型”为“有限责任公司”、“股份有限公司”、“股份合作制”、“集体所有制”、“联营”、“合伙企业”、“其他”等法人企业</w:t>
            </w:r>
            <w:r>
              <w:rPr>
                <w:rFonts w:hint="eastAsia" w:ascii="Times New Roman" w:hAnsi="Times New Roman" w:eastAsia="仿宋_GB2312" w:cs="Times New Roman"/>
                <w:sz w:val="32"/>
                <w:szCs w:val="32"/>
                <w:u w:val="none"/>
              </w:rPr>
              <w:t>或合伙企业。</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2.“登记状态”为“存续 (在营、开业、在册)”。</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3.“经营期限”不早于投标截止日期，或长期有效。</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(二)供应商类型为事业单位或团体组织的，承诺通过合法渠道可查证的信息为:</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1“类型”为“事业单位”或“社会团体”。</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2.“事业单位法人证书或社会团体法人登记证书有效期”不早于投标截止日期。</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 供应商类型为非企业专业服务机构的，承诺通过合法渠道可查证“执业状态”为“正常”。</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(四) 供应商类型为自然人的，承诺满足《民法典》第二章第十八条、第六章第一百三十三条、第八章第一百七十六条等</w:t>
            </w:r>
            <w:r>
              <w:rPr>
                <w:rFonts w:hint="eastAsia" w:ascii="Times New Roman" w:hAnsi="Times New Roman" w:eastAsia="仿宋_GB2312" w:cs="Times New Roman"/>
                <w:sz w:val="32"/>
                <w:szCs w:val="32"/>
                <w:u w:val="none"/>
              </w:rPr>
              <w:t>相关条款的规定，可独立承担民事责任。</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二、承诺具有良好的商业信誉和健全的财务会计制度</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承诺通过合法渠道可查证的信息为</w:t>
            </w:r>
            <w:r>
              <w:rPr>
                <w:rFonts w:ascii="Times New Roman" w:hAnsi="Times New Roman" w:eastAsia="仿宋_GB2312" w:cs="Times New Roman"/>
                <w:sz w:val="32"/>
                <w:szCs w:val="32"/>
                <w:u w:val="none"/>
              </w:rPr>
              <w:t>:</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(一)未被列入失信被执行人。</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(二)未被列入税收违法黑名单。</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三、承诺具有履行合同所必需的设备和专业技术能力</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承诺按照采购文件要求可提供相关设备和人员清单，以及辅助证明材料。</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四、承诺有依法缴纳税收的良好记录</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承诺通过合法渠道可查证的信息为</w:t>
            </w:r>
            <w:r>
              <w:rPr>
                <w:rFonts w:ascii="Times New Roman" w:hAnsi="Times New Roman" w:eastAsia="仿宋_GB2312" w:cs="Times New Roman"/>
                <w:sz w:val="32"/>
                <w:szCs w:val="32"/>
                <w:u w:val="none"/>
              </w:rPr>
              <w:t>;</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 不存在欠税信息。</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(二)不存在重大税收违法。</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(三)不属于纳税“非正常户”(供应商类型为自然人的不适用本条 )。</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五、承诺有依法缴纳社会保障资金的良好记录</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在承诺函中以附件形式提供至少开标前三个月依法缴纳社会保障资金的证明材料，其中基本养老保险、基本医疗保险</w:t>
            </w:r>
            <w:r>
              <w:rPr>
                <w:rFonts w:ascii="Times New Roman" w:hAnsi="Times New Roman" w:eastAsia="仿宋_GB2312" w:cs="Times New Roman"/>
                <w:sz w:val="32"/>
                <w:szCs w:val="32"/>
                <w:u w:val="none"/>
              </w:rPr>
              <w:t xml:space="preserve"> (含</w:t>
            </w:r>
            <w:r>
              <w:rPr>
                <w:rFonts w:hint="eastAsia" w:ascii="Times New Roman" w:hAnsi="Times New Roman" w:eastAsia="仿宋_GB2312" w:cs="Times New Roman"/>
                <w:sz w:val="32"/>
                <w:szCs w:val="32"/>
                <w:u w:val="none"/>
              </w:rPr>
              <w:t>生育保险</w:t>
            </w:r>
            <w:r>
              <w:rPr>
                <w:rFonts w:ascii="Times New Roman" w:hAnsi="Times New Roman" w:eastAsia="仿宋_GB2312" w:cs="Times New Roman"/>
                <w:sz w:val="32"/>
                <w:szCs w:val="32"/>
                <w:u w:val="none"/>
              </w:rPr>
              <w:t xml:space="preserve"> )、工伤保险、失业保险均须依法缴纳。</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六、承诺参加本次</w:t>
            </w:r>
            <w:r>
              <w:rPr>
                <w:rFonts w:hint="eastAsia" w:ascii="Times New Roman" w:hAnsi="Times New Roman" w:eastAsia="仿宋_GB2312" w:cs="Times New Roman"/>
                <w:sz w:val="32"/>
                <w:szCs w:val="32"/>
                <w:u w:val="none"/>
                <w:lang w:eastAsia="zh-CN"/>
              </w:rPr>
              <w:t>医院</w:t>
            </w:r>
            <w:r>
              <w:rPr>
                <w:rFonts w:hint="eastAsia" w:ascii="Times New Roman" w:hAnsi="Times New Roman" w:eastAsia="仿宋_GB2312" w:cs="Times New Roman"/>
                <w:sz w:val="32"/>
                <w:szCs w:val="32"/>
                <w:u w:val="none"/>
              </w:rPr>
              <w:t>采购活动前三年内</w:t>
            </w:r>
            <w:r>
              <w:rPr>
                <w:rFonts w:ascii="Times New Roman" w:hAnsi="Times New Roman" w:eastAsia="仿宋_GB2312" w:cs="Times New Roman"/>
                <w:sz w:val="32"/>
                <w:szCs w:val="32"/>
                <w:u w:val="none"/>
              </w:rPr>
              <w:t>,在经营活动中没有重大违法记录(处罚期限已经届满的视同没有重大违法记</w:t>
            </w:r>
            <w:r>
              <w:rPr>
                <w:rFonts w:hint="eastAsia" w:ascii="Times New Roman" w:hAnsi="Times New Roman" w:eastAsia="仿宋_GB2312" w:cs="Times New Roman"/>
                <w:sz w:val="32"/>
                <w:szCs w:val="32"/>
                <w:u w:val="none"/>
              </w:rPr>
              <w:t>录</w:t>
            </w:r>
            <w:r>
              <w:rPr>
                <w:rFonts w:ascii="Times New Roman" w:hAnsi="Times New Roman" w:eastAsia="仿宋_GB2312" w:cs="Times New Roman"/>
                <w:sz w:val="32"/>
                <w:szCs w:val="32"/>
                <w:u w:val="none"/>
              </w:rPr>
              <w:t>)</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供应商需承诺通过合法渠道可查证的信息为</w:t>
            </w:r>
            <w:r>
              <w:rPr>
                <w:rFonts w:ascii="Times New Roman" w:hAnsi="Times New Roman" w:eastAsia="仿宋_GB2312" w:cs="Times New Roman"/>
                <w:sz w:val="32"/>
                <w:szCs w:val="32"/>
                <w:u w:val="none"/>
              </w:rPr>
              <w:t>: (本条源自《中华人民共和国政府采购法实施条例》第十九条 )</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(一)在投标截止日期前三年内未因违法经营受到刑事处罚。</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(二)在投标截止日期前三年内未因违法经营受到县级以上行政机关做出的较大金额罚款 (二百万元以上) 的行政处罚。</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 在投标截止日期前三年内未因违法经营受到县级以上行政机关做出的责令停产停业、吊销许可证或者执照等行政处</w:t>
            </w:r>
            <w:r>
              <w:rPr>
                <w:rFonts w:hint="eastAsia" w:ascii="Times New Roman" w:hAnsi="Times New Roman" w:eastAsia="仿宋_GB2312" w:cs="Times New Roman"/>
                <w:sz w:val="32"/>
                <w:szCs w:val="32"/>
                <w:u w:val="none"/>
              </w:rPr>
              <w:t>罚。</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七、承诺参加本次政府采购活动不存在下列情形</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 单位负责人为同一人或者存在直接控股、管理关系的不同供应商，不得参加同一合同项下的政府采购活动。除单一</w:t>
            </w:r>
            <w:r>
              <w:rPr>
                <w:rFonts w:hint="eastAsia" w:ascii="Times New Roman" w:hAnsi="Times New Roman" w:eastAsia="仿宋_GB2312" w:cs="Times New Roman"/>
                <w:sz w:val="32"/>
                <w:szCs w:val="32"/>
                <w:u w:val="none"/>
              </w:rPr>
              <w:t>来源采购项目外，为采购项目提供整体设计、规范编制或者项目管理、监理、检测等服务的供应商，不得再参加该采购项目的其他采购活动。</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(二)承诺通过合法渠道可查证未被列入失信被执行人名单、重大税收违法案件当事人名单、政府采购严重违法失信行为记</w:t>
            </w:r>
            <w:r>
              <w:rPr>
                <w:rFonts w:hint="eastAsia" w:ascii="Times New Roman" w:hAnsi="Times New Roman" w:eastAsia="仿宋_GB2312" w:cs="Times New Roman"/>
                <w:sz w:val="32"/>
                <w:szCs w:val="32"/>
                <w:u w:val="none"/>
              </w:rPr>
              <w:t>录名单。</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八、承诺通过下列合法渠道，可查证在投标截止日期前一至七款承诺信息真实有效。</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(一)全国企业信用信息公示系统 (https://www.gsxt.gov.cn);</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(二)中国执行信息公开网 (http://zxgk.court.gov.cn);</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(三)中国裁判文书网(https://wenshu.court.gov.cn);</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(四)信用中国 (https://www.creditchina.gov.cn );</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(五)中国政府采购网 (https://www.ccgp.gov.cn);</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(六)其他具备法律效力的合法渠道。</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我方对上述承诺事项的真实性负责，授权并配合采购人所在同级财政部门及其委托机构，对上述承诺事项进行查证。如不属实，属于供应商提供虚假材料谋取中标、成交的情形，按照《中华人民共和国政府采购法》第七十七条第一款的规定，</w:t>
            </w:r>
            <w:r>
              <w:rPr>
                <w:rFonts w:ascii="Times New Roman" w:hAnsi="Times New Roman" w:eastAsia="仿宋_GB2312" w:cs="Times New Roman"/>
                <w:sz w:val="32"/>
                <w:szCs w:val="32"/>
                <w:u w:val="none"/>
              </w:rPr>
              <w:t>列入不良行为记录名单，在一至三年内禁止参加采购活动等行政处罚。有违</w:t>
            </w:r>
            <w:r>
              <w:rPr>
                <w:rFonts w:hint="eastAsia" w:ascii="Times New Roman" w:hAnsi="Times New Roman" w:eastAsia="仿宋_GB2312" w:cs="Times New Roman"/>
                <w:sz w:val="32"/>
                <w:szCs w:val="32"/>
                <w:u w:val="none"/>
              </w:rPr>
              <w:t>法所得的</w:t>
            </w:r>
            <w:r>
              <w:rPr>
                <w:rFonts w:ascii="Times New Roman" w:hAnsi="Times New Roman" w:eastAsia="仿宋_GB2312" w:cs="Times New Roman"/>
                <w:sz w:val="32"/>
                <w:szCs w:val="32"/>
                <w:u w:val="none"/>
              </w:rPr>
              <w:t>!并处没收违法所得，情节严重的，由市场监督管理部门吊销营业执照;构成犯罪的，依法追究刑事责任。</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附件</w:t>
            </w:r>
            <w:r>
              <w:rPr>
                <w:rFonts w:ascii="Times New Roman" w:hAnsi="Times New Roman" w:eastAsia="仿宋_GB2312" w:cs="Times New Roman"/>
                <w:sz w:val="32"/>
                <w:szCs w:val="32"/>
                <w:u w:val="none"/>
              </w:rPr>
              <w:t>: 缴纳社会保障资金的证明材料清单</w:t>
            </w:r>
          </w:p>
          <w:p>
            <w:pPr>
              <w:ind w:firstLine="3840" w:firstLineChars="1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承诺人</w:t>
            </w:r>
            <w:r>
              <w:rPr>
                <w:rFonts w:ascii="Times New Roman" w:hAnsi="Times New Roman" w:eastAsia="仿宋_GB2312" w:cs="Times New Roman"/>
                <w:sz w:val="32"/>
                <w:szCs w:val="32"/>
                <w:u w:val="none"/>
              </w:rPr>
              <w:t>(供应商或自然人CA签章 ):</w:t>
            </w:r>
          </w:p>
          <w:p>
            <w:pPr>
              <w:ind w:firstLine="5440" w:firstLineChars="17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年</w:t>
            </w:r>
            <w:r>
              <w:rPr>
                <w:rFonts w:ascii="Times New Roman" w:hAnsi="Times New Roman" w:eastAsia="仿宋_GB2312" w:cs="Times New Roman"/>
                <w:sz w:val="32"/>
                <w:szCs w:val="32"/>
                <w:u w:val="none"/>
              </w:rPr>
              <w:t xml:space="preserve"> 月 日</w:t>
            </w:r>
          </w:p>
          <w:p>
            <w:pPr>
              <w:ind w:firstLine="5440" w:firstLineChars="1700"/>
              <w:rPr>
                <w:rFonts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附件 缴纳社会保障资金的证明材料清单 </w:t>
            </w:r>
          </w:p>
          <w:p>
            <w:pPr>
              <w:numPr>
                <w:ilvl w:val="0"/>
                <w:numId w:val="5"/>
              </w:num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社保经办机构出具的本单位职工社会保障资金缴纳证明。 </w:t>
            </w:r>
          </w:p>
          <w:p>
            <w:pPr>
              <w:numPr>
                <w:ilvl w:val="0"/>
                <w:numId w:val="0"/>
              </w:numPr>
              <w:ind w:firstLine="960" w:firstLineChars="3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val="en-US" w:eastAsia="zh-CN"/>
              </w:rPr>
              <w:t>1.</w:t>
            </w:r>
            <w:r>
              <w:rPr>
                <w:rFonts w:hint="eastAsia" w:ascii="Times New Roman" w:hAnsi="Times New Roman" w:eastAsia="仿宋_GB2312" w:cs="Times New Roman"/>
                <w:sz w:val="32"/>
                <w:szCs w:val="32"/>
                <w:u w:val="none"/>
              </w:rPr>
              <w:t>基本养老保险缴纳证明或基本养老保险缴费清单。</w:t>
            </w:r>
          </w:p>
          <w:p>
            <w:pPr>
              <w:numPr>
                <w:ilvl w:val="0"/>
                <w:numId w:val="0"/>
              </w:numPr>
              <w:ind w:firstLine="960" w:firstLineChars="3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2.基本医疗保险缴纳证明或基本医疗保险缴费清单。</w:t>
            </w:r>
          </w:p>
          <w:p>
            <w:pPr>
              <w:numPr>
                <w:ilvl w:val="0"/>
                <w:numId w:val="0"/>
              </w:numPr>
              <w:ind w:firstLine="960" w:firstLineChars="3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3.工伤保险缴纳证明或工伤保险缴费清单。</w:t>
            </w:r>
          </w:p>
          <w:p>
            <w:pPr>
              <w:numPr>
                <w:ilvl w:val="0"/>
                <w:numId w:val="0"/>
              </w:num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rPr>
              <w:t>4.失业保险缴纳证明或失业保险缴费清单。</w:t>
            </w:r>
          </w:p>
          <w:p>
            <w:pPr>
              <w:numPr>
                <w:ilvl w:val="0"/>
                <w:numId w:val="0"/>
              </w:num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rPr>
              <w:t>5.生育保险缴纳证明或生育保险缴费清单。</w:t>
            </w:r>
          </w:p>
          <w:p>
            <w:pPr>
              <w:ind w:firstLine="640" w:firstLineChars="200"/>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二、</w:t>
            </w:r>
            <w:r>
              <w:rPr>
                <w:rFonts w:hint="eastAsia" w:ascii="Times New Roman" w:hAnsi="Times New Roman" w:eastAsia="仿宋_GB2312" w:cs="Times New Roman"/>
                <w:sz w:val="32"/>
                <w:szCs w:val="32"/>
                <w:u w:val="none"/>
              </w:rPr>
              <w:t>新成立的企业</w:t>
            </w:r>
            <w:r>
              <w:rPr>
                <w:rFonts w:hint="eastAsia" w:ascii="Times New Roman" w:hAnsi="Times New Roman" w:eastAsia="仿宋_GB2312" w:cs="Times New Roman"/>
                <w:sz w:val="32"/>
                <w:szCs w:val="32"/>
                <w:u w:val="none"/>
                <w:lang w:eastAsia="zh-CN"/>
              </w:rPr>
              <w:t>（三个月内成立的）</w:t>
            </w:r>
            <w:r>
              <w:rPr>
                <w:rFonts w:hint="eastAsia" w:ascii="Times New Roman" w:hAnsi="Times New Roman" w:eastAsia="仿宋_GB2312" w:cs="Times New Roman"/>
                <w:sz w:val="32"/>
                <w:szCs w:val="32"/>
                <w:u w:val="none"/>
              </w:rPr>
              <w:t>或在法规范围内不需提供的机构，应提供书面说明和有关佐证文件</w:t>
            </w:r>
            <w:r>
              <w:rPr>
                <w:rFonts w:hint="eastAsia" w:ascii="Times New Roman" w:hAnsi="Times New Roman" w:eastAsia="仿宋_GB2312" w:cs="Times New Roman"/>
                <w:sz w:val="32"/>
                <w:szCs w:val="32"/>
                <w:u w:val="none"/>
                <w:lang w:eastAsia="zh-CN"/>
              </w:rPr>
              <w:t>。</w:t>
            </w:r>
          </w:p>
          <w:p>
            <w:pPr>
              <w:pStyle w:val="3"/>
              <w:snapToGrid w:val="0"/>
              <w:spacing w:before="0" w:beforeAutospacing="0" w:after="0" w:afterAutospacing="0" w:line="600" w:lineRule="exact"/>
              <w:rPr>
                <w:rFonts w:ascii="仿宋" w:hAnsi="仿宋" w:eastAsia="仿宋" w:cs="宋体"/>
                <w:color w:val="000000"/>
                <w:sz w:val="32"/>
                <w:szCs w:val="32"/>
              </w:rPr>
            </w:pPr>
          </w:p>
        </w:tc>
      </w:tr>
      <w:bookmarkEnd w:id="0"/>
      <w:bookmarkEnd w:id="1"/>
    </w:tbl>
    <w:p/>
    <w:p/>
    <w:p/>
    <w:p/>
    <w:p/>
    <w:p/>
    <w:p/>
    <w:p/>
    <w:p/>
    <w:p/>
    <w:sectPr>
      <w:pgSz w:w="11906" w:h="16838"/>
      <w:pgMar w:top="1191" w:right="1797" w:bottom="119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1F1E9"/>
    <w:multiLevelType w:val="singleLevel"/>
    <w:tmpl w:val="B881F1E9"/>
    <w:lvl w:ilvl="0" w:tentative="0">
      <w:start w:val="1"/>
      <w:numFmt w:val="chineseCounting"/>
      <w:suff w:val="nothing"/>
      <w:lvlText w:val="%1、"/>
      <w:lvlJc w:val="left"/>
      <w:rPr>
        <w:rFonts w:hint="eastAsia"/>
      </w:rPr>
    </w:lvl>
  </w:abstractNum>
  <w:abstractNum w:abstractNumId="1">
    <w:nsid w:val="F95E93A3"/>
    <w:multiLevelType w:val="singleLevel"/>
    <w:tmpl w:val="F95E93A3"/>
    <w:lvl w:ilvl="0" w:tentative="0">
      <w:start w:val="1"/>
      <w:numFmt w:val="decimal"/>
      <w:suff w:val="nothing"/>
      <w:lvlText w:val="（%1）"/>
      <w:lvlJc w:val="left"/>
      <w:rPr>
        <w:rFonts w:hint="default"/>
        <w:b w:val="0"/>
        <w:bCs w:val="0"/>
      </w:rPr>
    </w:lvl>
  </w:abstractNum>
  <w:abstractNum w:abstractNumId="2">
    <w:nsid w:val="1920AB8C"/>
    <w:multiLevelType w:val="singleLevel"/>
    <w:tmpl w:val="1920AB8C"/>
    <w:lvl w:ilvl="0" w:tentative="0">
      <w:start w:val="2"/>
      <w:numFmt w:val="decimal"/>
      <w:lvlText w:val="%1."/>
      <w:lvlJc w:val="left"/>
      <w:pPr>
        <w:tabs>
          <w:tab w:val="left" w:pos="312"/>
        </w:tabs>
        <w:ind w:left="640" w:leftChars="0" w:firstLine="0" w:firstLineChars="0"/>
      </w:pPr>
    </w:lvl>
  </w:abstractNum>
  <w:abstractNum w:abstractNumId="3">
    <w:nsid w:val="4B92D66C"/>
    <w:multiLevelType w:val="singleLevel"/>
    <w:tmpl w:val="4B92D66C"/>
    <w:lvl w:ilvl="0" w:tentative="0">
      <w:start w:val="2"/>
      <w:numFmt w:val="chineseCounting"/>
      <w:suff w:val="nothing"/>
      <w:lvlText w:val="（%1）"/>
      <w:lvlJc w:val="left"/>
      <w:rPr>
        <w:rFonts w:hint="eastAsia"/>
      </w:rPr>
    </w:lvl>
  </w:abstractNum>
  <w:abstractNum w:abstractNumId="4">
    <w:nsid w:val="61B95327"/>
    <w:multiLevelType w:val="singleLevel"/>
    <w:tmpl w:val="61B95327"/>
    <w:lvl w:ilvl="0" w:tentative="0">
      <w:start w:val="1"/>
      <w:numFmt w:val="chineseCounting"/>
      <w:suff w:val="nothing"/>
      <w:lvlText w:val="%1、"/>
      <w:lvlJc w:val="left"/>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MmE4N2Y4NjA3OWM2NDY1MDg4NzdlYWE2OGQ2NTgifQ=="/>
    <w:docVar w:name="KSO_WPS_MARK_KEY" w:val="1a45bbac-b052-4574-b9a5-8a5b07baa2bc"/>
  </w:docVars>
  <w:rsids>
    <w:rsidRoot w:val="00D271AB"/>
    <w:rsid w:val="00010CB1"/>
    <w:rsid w:val="00021880"/>
    <w:rsid w:val="00030918"/>
    <w:rsid w:val="000704A5"/>
    <w:rsid w:val="000774BD"/>
    <w:rsid w:val="000E09E8"/>
    <w:rsid w:val="00132911"/>
    <w:rsid w:val="0017134F"/>
    <w:rsid w:val="001745B0"/>
    <w:rsid w:val="001B223C"/>
    <w:rsid w:val="001E2849"/>
    <w:rsid w:val="00211C21"/>
    <w:rsid w:val="002660D6"/>
    <w:rsid w:val="00313C0F"/>
    <w:rsid w:val="00331C5B"/>
    <w:rsid w:val="003908D3"/>
    <w:rsid w:val="003B40EC"/>
    <w:rsid w:val="003B7910"/>
    <w:rsid w:val="003C370A"/>
    <w:rsid w:val="004172C9"/>
    <w:rsid w:val="004A5745"/>
    <w:rsid w:val="004B1316"/>
    <w:rsid w:val="004C7660"/>
    <w:rsid w:val="004E51C2"/>
    <w:rsid w:val="0053576A"/>
    <w:rsid w:val="00554EC3"/>
    <w:rsid w:val="00581C17"/>
    <w:rsid w:val="006113C3"/>
    <w:rsid w:val="006339EF"/>
    <w:rsid w:val="00664AC1"/>
    <w:rsid w:val="00726DBB"/>
    <w:rsid w:val="007426FA"/>
    <w:rsid w:val="00765B7B"/>
    <w:rsid w:val="00776636"/>
    <w:rsid w:val="007B29F7"/>
    <w:rsid w:val="007E2EEB"/>
    <w:rsid w:val="0088241A"/>
    <w:rsid w:val="008C7F81"/>
    <w:rsid w:val="009B3EA6"/>
    <w:rsid w:val="009B6E19"/>
    <w:rsid w:val="009E1779"/>
    <w:rsid w:val="00A52A2F"/>
    <w:rsid w:val="00A85617"/>
    <w:rsid w:val="00AE2443"/>
    <w:rsid w:val="00B137BE"/>
    <w:rsid w:val="00B25D11"/>
    <w:rsid w:val="00B35B6D"/>
    <w:rsid w:val="00B7147A"/>
    <w:rsid w:val="00BC11F6"/>
    <w:rsid w:val="00BD1BC4"/>
    <w:rsid w:val="00BF46E0"/>
    <w:rsid w:val="00C0746A"/>
    <w:rsid w:val="00CF7595"/>
    <w:rsid w:val="00D038D7"/>
    <w:rsid w:val="00D271AB"/>
    <w:rsid w:val="00DA1959"/>
    <w:rsid w:val="00DE049F"/>
    <w:rsid w:val="00DF2DE5"/>
    <w:rsid w:val="00E02AE8"/>
    <w:rsid w:val="00E275DA"/>
    <w:rsid w:val="00E513C6"/>
    <w:rsid w:val="00E52B79"/>
    <w:rsid w:val="00EB16CC"/>
    <w:rsid w:val="00EE4388"/>
    <w:rsid w:val="00EE611B"/>
    <w:rsid w:val="00F76582"/>
    <w:rsid w:val="00F81F3A"/>
    <w:rsid w:val="00FE0F12"/>
    <w:rsid w:val="013E61E2"/>
    <w:rsid w:val="027C23B8"/>
    <w:rsid w:val="0388663C"/>
    <w:rsid w:val="06023C82"/>
    <w:rsid w:val="07487DBA"/>
    <w:rsid w:val="079E5C2C"/>
    <w:rsid w:val="08BD20E2"/>
    <w:rsid w:val="09FE6712"/>
    <w:rsid w:val="0A657B36"/>
    <w:rsid w:val="0B4E5BBB"/>
    <w:rsid w:val="0B787F98"/>
    <w:rsid w:val="0C717021"/>
    <w:rsid w:val="1146032F"/>
    <w:rsid w:val="12217B86"/>
    <w:rsid w:val="125D3606"/>
    <w:rsid w:val="12E52961"/>
    <w:rsid w:val="16467BBB"/>
    <w:rsid w:val="16DA6555"/>
    <w:rsid w:val="18167A61"/>
    <w:rsid w:val="185760AF"/>
    <w:rsid w:val="19396DF9"/>
    <w:rsid w:val="1AB21B73"/>
    <w:rsid w:val="1BDD2D6F"/>
    <w:rsid w:val="1C735482"/>
    <w:rsid w:val="1DFD14A7"/>
    <w:rsid w:val="1FD61FB0"/>
    <w:rsid w:val="22335409"/>
    <w:rsid w:val="22354288"/>
    <w:rsid w:val="246A0F18"/>
    <w:rsid w:val="249C108F"/>
    <w:rsid w:val="24B44889"/>
    <w:rsid w:val="25B54415"/>
    <w:rsid w:val="25D93E1D"/>
    <w:rsid w:val="2600543A"/>
    <w:rsid w:val="28A8225B"/>
    <w:rsid w:val="2AD63ED4"/>
    <w:rsid w:val="2DD37230"/>
    <w:rsid w:val="31E542D4"/>
    <w:rsid w:val="32024E86"/>
    <w:rsid w:val="327417C9"/>
    <w:rsid w:val="3357686F"/>
    <w:rsid w:val="33613E2E"/>
    <w:rsid w:val="34403A44"/>
    <w:rsid w:val="351938C5"/>
    <w:rsid w:val="35BA7826"/>
    <w:rsid w:val="36687282"/>
    <w:rsid w:val="36C46BAE"/>
    <w:rsid w:val="36C50230"/>
    <w:rsid w:val="36CE5337"/>
    <w:rsid w:val="371C0798"/>
    <w:rsid w:val="374675C3"/>
    <w:rsid w:val="37CA01F4"/>
    <w:rsid w:val="38B95C5B"/>
    <w:rsid w:val="39240C19"/>
    <w:rsid w:val="3AE07D2F"/>
    <w:rsid w:val="3B3D2A8B"/>
    <w:rsid w:val="3B8238CA"/>
    <w:rsid w:val="3CB14FC0"/>
    <w:rsid w:val="3D3954D4"/>
    <w:rsid w:val="3E2603A5"/>
    <w:rsid w:val="3E410AE4"/>
    <w:rsid w:val="3E444130"/>
    <w:rsid w:val="3E5A3954"/>
    <w:rsid w:val="3F1D0687"/>
    <w:rsid w:val="3FDD483D"/>
    <w:rsid w:val="40984543"/>
    <w:rsid w:val="41712C3D"/>
    <w:rsid w:val="41F52311"/>
    <w:rsid w:val="422925A0"/>
    <w:rsid w:val="43252782"/>
    <w:rsid w:val="432B3B11"/>
    <w:rsid w:val="44B81331"/>
    <w:rsid w:val="44F951A9"/>
    <w:rsid w:val="46195EA3"/>
    <w:rsid w:val="47BB406C"/>
    <w:rsid w:val="4A236FAE"/>
    <w:rsid w:val="4FA7632B"/>
    <w:rsid w:val="4FBB7FCB"/>
    <w:rsid w:val="51316796"/>
    <w:rsid w:val="51363DAD"/>
    <w:rsid w:val="51B11685"/>
    <w:rsid w:val="52AD0B22"/>
    <w:rsid w:val="52B70F1D"/>
    <w:rsid w:val="539C553A"/>
    <w:rsid w:val="55036B7A"/>
    <w:rsid w:val="55F75153"/>
    <w:rsid w:val="56055D59"/>
    <w:rsid w:val="56336B0D"/>
    <w:rsid w:val="56A31EE4"/>
    <w:rsid w:val="58001D09"/>
    <w:rsid w:val="59524337"/>
    <w:rsid w:val="5A883274"/>
    <w:rsid w:val="5D0B07E3"/>
    <w:rsid w:val="60DF1D6B"/>
    <w:rsid w:val="61C02644"/>
    <w:rsid w:val="625B18C5"/>
    <w:rsid w:val="6449399F"/>
    <w:rsid w:val="65192B54"/>
    <w:rsid w:val="6556480A"/>
    <w:rsid w:val="65A17F37"/>
    <w:rsid w:val="67696BFB"/>
    <w:rsid w:val="68A1024E"/>
    <w:rsid w:val="69603C65"/>
    <w:rsid w:val="699102C2"/>
    <w:rsid w:val="69A5763A"/>
    <w:rsid w:val="6A291A6E"/>
    <w:rsid w:val="6A4366D3"/>
    <w:rsid w:val="6AEA3BBD"/>
    <w:rsid w:val="6B3B04E6"/>
    <w:rsid w:val="6C172D01"/>
    <w:rsid w:val="6C9463DB"/>
    <w:rsid w:val="6E3F653F"/>
    <w:rsid w:val="6EDF58F1"/>
    <w:rsid w:val="72922C60"/>
    <w:rsid w:val="73117D7E"/>
    <w:rsid w:val="737467A8"/>
    <w:rsid w:val="73C117A4"/>
    <w:rsid w:val="74736E64"/>
    <w:rsid w:val="74C96B62"/>
    <w:rsid w:val="77B91110"/>
    <w:rsid w:val="77ED3D40"/>
    <w:rsid w:val="786E449D"/>
    <w:rsid w:val="78BE2D1F"/>
    <w:rsid w:val="7ADC4098"/>
    <w:rsid w:val="7B4A207F"/>
    <w:rsid w:val="7B697134"/>
    <w:rsid w:val="7B7F6C03"/>
    <w:rsid w:val="7D983576"/>
    <w:rsid w:val="7EA33AC9"/>
    <w:rsid w:val="7ED2723A"/>
    <w:rsid w:val="7F207CC7"/>
    <w:rsid w:val="7FF16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1"/>
    <w:rPr>
      <w:sz w:val="19"/>
      <w:szCs w:val="19"/>
    </w:rPr>
  </w:style>
  <w:style w:type="paragraph" w:styleId="3">
    <w:name w:val="Plain Text"/>
    <w:basedOn w:val="1"/>
    <w:link w:val="13"/>
    <w:qFormat/>
    <w:uiPriority w:val="0"/>
    <w:pPr>
      <w:widowControl/>
      <w:spacing w:before="100" w:beforeAutospacing="1" w:after="100" w:afterAutospacing="1"/>
      <w:jc w:val="left"/>
    </w:pPr>
    <w:rPr>
      <w:rFonts w:ascii="宋体" w:hAnsi="宋体" w:eastAsiaTheme="minorEastAsia" w:cstheme="minorBidi"/>
      <w:sz w:val="24"/>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1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character" w:customStyle="1" w:styleId="12">
    <w:name w:val="纯文本 Char"/>
    <w:basedOn w:val="9"/>
    <w:link w:val="3"/>
    <w:qFormat/>
    <w:uiPriority w:val="0"/>
    <w:rPr>
      <w:rFonts w:ascii="宋体" w:hAnsi="宋体"/>
      <w:sz w:val="24"/>
      <w:szCs w:val="24"/>
    </w:rPr>
  </w:style>
  <w:style w:type="character" w:customStyle="1" w:styleId="13">
    <w:name w:val="纯文本 Char1"/>
    <w:basedOn w:val="9"/>
    <w:link w:val="3"/>
    <w:semiHidden/>
    <w:qFormat/>
    <w:uiPriority w:val="99"/>
    <w:rPr>
      <w:rFonts w:ascii="宋体" w:hAnsi="Courier New" w:eastAsia="宋体" w:cs="Courier New"/>
      <w:szCs w:val="21"/>
    </w:rPr>
  </w:style>
  <w:style w:type="character" w:customStyle="1" w:styleId="14">
    <w:name w:val="HTML 预设格式 Char"/>
    <w:basedOn w:val="9"/>
    <w:link w:val="6"/>
    <w:qFormat/>
    <w:uiPriority w:val="0"/>
    <w:rPr>
      <w:rFonts w:ascii="宋体" w:hAnsi="宋体" w:eastAsia="宋体" w:cs="Times New Roman"/>
      <w:sz w:val="24"/>
      <w:szCs w:val="24"/>
    </w:rPr>
  </w:style>
  <w:style w:type="paragraph" w:customStyle="1" w:styleId="15">
    <w:name w:val="Table Paragraph"/>
    <w:basedOn w:val="1"/>
    <w:qFormat/>
    <w:uiPriority w:val="1"/>
  </w:style>
  <w:style w:type="table" w:customStyle="1" w:styleId="16">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3939</Words>
  <Characters>4209</Characters>
  <Lines>15</Lines>
  <Paragraphs>4</Paragraphs>
  <TotalTime>41</TotalTime>
  <ScaleCrop>false</ScaleCrop>
  <LinksUpToDate>false</LinksUpToDate>
  <CharactersWithSpaces>4282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2021-08-03T00:32:00Z</dcterms:created>
  <dc:creator>AutoBVT</dc:creator>
  <cp:lastModifiedBy>张瑶</cp:lastModifiedBy>
  <cp:lastPrinted>2024-10-18T01:56:00Z</cp:lastPrinted>
  <dcterms:modified xsi:type="dcterms:W3CDTF">2024-11-07T08:56:00Z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6A0A3321B36F4CB6B91D84C162347719_13</vt:lpwstr>
  </property>
</Properties>
</file>